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D2409" w14:textId="7A7C3F94" w:rsidR="004C11E2" w:rsidRPr="00AD3DFE" w:rsidRDefault="004C11E2" w:rsidP="00A01E12">
      <w:pPr>
        <w:spacing w:line="360" w:lineRule="auto"/>
        <w:rPr>
          <w:rFonts w:ascii="Cambria" w:hAnsi="Cambria"/>
          <w:color w:val="000000" w:themeColor="text1"/>
        </w:rPr>
      </w:pPr>
      <w:r w:rsidRPr="00AD3DFE">
        <w:rPr>
          <w:rFonts w:ascii="Cambria" w:hAnsi="Cambria"/>
          <w:color w:val="000000" w:themeColor="text1"/>
        </w:rPr>
        <w:t>[track logo]</w:t>
      </w:r>
    </w:p>
    <w:p w14:paraId="1F1844E4" w14:textId="5D0A00E5" w:rsidR="004C11E2" w:rsidRPr="00AD3DFE" w:rsidRDefault="004C11E2" w:rsidP="00A01E12">
      <w:pPr>
        <w:spacing w:line="360" w:lineRule="auto"/>
        <w:rPr>
          <w:rFonts w:ascii="Cambria" w:hAnsi="Cambria"/>
          <w:color w:val="000000" w:themeColor="text1"/>
        </w:rPr>
      </w:pPr>
      <w:r w:rsidRPr="00AD3DFE">
        <w:rPr>
          <w:rFonts w:ascii="Cambria" w:hAnsi="Cambria"/>
          <w:color w:val="000000" w:themeColor="text1"/>
        </w:rPr>
        <w:t>[should be hi-res JPEG or EPS file]</w:t>
      </w:r>
    </w:p>
    <w:p w14:paraId="4C1F9BD1" w14:textId="73A97538" w:rsidR="004C11E2" w:rsidRPr="00AD3DFE" w:rsidRDefault="004C11E2" w:rsidP="00A01E12">
      <w:pPr>
        <w:spacing w:line="360" w:lineRule="auto"/>
        <w:rPr>
          <w:rFonts w:ascii="Cambria" w:hAnsi="Cambria"/>
          <w:color w:val="000000" w:themeColor="text1"/>
        </w:rPr>
      </w:pPr>
    </w:p>
    <w:p w14:paraId="4702E373" w14:textId="1BC35314" w:rsidR="004C11E2" w:rsidRPr="00AD3DFE" w:rsidRDefault="004C11E2" w:rsidP="00A01E12">
      <w:pPr>
        <w:spacing w:line="360" w:lineRule="auto"/>
        <w:rPr>
          <w:rFonts w:ascii="Cambria" w:hAnsi="Cambria"/>
          <w:color w:val="000000" w:themeColor="text1"/>
        </w:rPr>
      </w:pPr>
      <w:r w:rsidRPr="00AD3DFE">
        <w:rPr>
          <w:rFonts w:ascii="Cambria" w:hAnsi="Cambria"/>
          <w:color w:val="000000" w:themeColor="text1"/>
        </w:rPr>
        <w:t>[series logo – if filing joint request]</w:t>
      </w:r>
    </w:p>
    <w:p w14:paraId="22C652AC" w14:textId="307C3B06" w:rsidR="004C11E2" w:rsidRPr="00C81078" w:rsidRDefault="004134CB" w:rsidP="00A01E12">
      <w:pPr>
        <w:spacing w:line="360" w:lineRule="auto"/>
        <w:rPr>
          <w:rFonts w:ascii="Cambria" w:hAnsi="Cambria"/>
          <w:color w:val="000000" w:themeColor="text1"/>
        </w:rPr>
      </w:pPr>
      <w:r w:rsidRPr="00AD3DFE">
        <w:rPr>
          <w:rFonts w:ascii="Cambria" w:hAnsi="Cambria"/>
          <w:color w:val="000000" w:themeColor="text1"/>
        </w:rPr>
        <w:t>[s</w:t>
      </w:r>
      <w:r w:rsidR="004C11E2" w:rsidRPr="00AD3DFE">
        <w:rPr>
          <w:rFonts w:ascii="Cambria" w:hAnsi="Cambria"/>
          <w:color w:val="000000" w:themeColor="text1"/>
        </w:rPr>
        <w:t>hould be hi-res JPEG or EPS file]</w:t>
      </w:r>
    </w:p>
    <w:p w14:paraId="2EA29898" w14:textId="47272A2E" w:rsidR="005A052C" w:rsidRDefault="005A052C" w:rsidP="00C81078">
      <w:pPr>
        <w:spacing w:line="360" w:lineRule="auto"/>
        <w:jc w:val="right"/>
        <w:rPr>
          <w:rFonts w:ascii="Cambria" w:hAnsi="Cambria"/>
          <w:color w:val="FF0000"/>
        </w:rPr>
      </w:pPr>
      <w:r w:rsidRPr="00AD3DFE">
        <w:rPr>
          <w:rFonts w:ascii="Cambria" w:hAnsi="Cambria"/>
          <w:color w:val="FF0000"/>
        </w:rPr>
        <w:t>[</w:t>
      </w:r>
      <w:r w:rsidRPr="0014000E">
        <w:rPr>
          <w:rFonts w:ascii="Cambria" w:hAnsi="Cambria"/>
          <w:color w:val="FF0000"/>
          <w:highlight w:val="yellow"/>
        </w:rPr>
        <w:t>date</w:t>
      </w:r>
      <w:r w:rsidRPr="00AD3DFE">
        <w:rPr>
          <w:rFonts w:ascii="Cambria" w:hAnsi="Cambria"/>
          <w:color w:val="FF0000"/>
        </w:rPr>
        <w:t>]</w:t>
      </w:r>
    </w:p>
    <w:p w14:paraId="4489F59C" w14:textId="77777777" w:rsidR="00C81078" w:rsidRPr="00C81078" w:rsidRDefault="00C81078" w:rsidP="00C81078">
      <w:pPr>
        <w:spacing w:line="360" w:lineRule="auto"/>
        <w:jc w:val="right"/>
        <w:rPr>
          <w:rFonts w:ascii="Cambria" w:hAnsi="Cambria"/>
          <w:color w:val="FF0000"/>
        </w:rPr>
      </w:pPr>
    </w:p>
    <w:p w14:paraId="24ADFE58" w14:textId="24D55808"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title of office being addressed</w:t>
      </w:r>
      <w:r w:rsidRPr="00AD3DFE">
        <w:rPr>
          <w:rFonts w:ascii="Cambria" w:hAnsi="Cambria"/>
        </w:rPr>
        <w:t>]</w:t>
      </w:r>
    </w:p>
    <w:p w14:paraId="279EFA42" w14:textId="25F7A651"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person being contacted</w:t>
      </w:r>
      <w:r w:rsidRPr="00AD3DFE">
        <w:rPr>
          <w:rFonts w:ascii="Cambria" w:hAnsi="Cambria"/>
        </w:rPr>
        <w:t>]</w:t>
      </w:r>
    </w:p>
    <w:p w14:paraId="28B44353" w14:textId="1FB1AF02"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address</w:t>
      </w:r>
      <w:r w:rsidRPr="00AD3DFE">
        <w:rPr>
          <w:rFonts w:ascii="Cambria" w:hAnsi="Cambria"/>
        </w:rPr>
        <w:t>]</w:t>
      </w:r>
    </w:p>
    <w:p w14:paraId="101F69E8" w14:textId="141CE6D5"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address</w:t>
      </w:r>
      <w:r w:rsidRPr="00AD3DFE">
        <w:rPr>
          <w:rFonts w:ascii="Cambria" w:hAnsi="Cambria"/>
        </w:rPr>
        <w:t>]</w:t>
      </w:r>
    </w:p>
    <w:p w14:paraId="33D0322D" w14:textId="45DF4119"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address</w:t>
      </w:r>
      <w:r w:rsidRPr="00AD3DFE">
        <w:rPr>
          <w:rFonts w:ascii="Cambria" w:hAnsi="Cambria"/>
        </w:rPr>
        <w:t>]</w:t>
      </w:r>
    </w:p>
    <w:p w14:paraId="20D12D88" w14:textId="13CC7EE5" w:rsidR="004C11E2" w:rsidRPr="00AD3DFE" w:rsidRDefault="004C11E2" w:rsidP="001D40F9">
      <w:pPr>
        <w:spacing w:line="240" w:lineRule="atLeast"/>
        <w:rPr>
          <w:rFonts w:ascii="Cambria" w:hAnsi="Cambria"/>
        </w:rPr>
      </w:pPr>
    </w:p>
    <w:p w14:paraId="272CCB6B" w14:textId="4453E91D"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Correct formal title of person being contacted</w:t>
      </w:r>
      <w:r w:rsidRPr="00AD3DFE">
        <w:rPr>
          <w:rFonts w:ascii="Cambria" w:hAnsi="Cambria"/>
        </w:rPr>
        <w:t>]</w:t>
      </w:r>
    </w:p>
    <w:p w14:paraId="103416C0" w14:textId="77777777" w:rsidR="004C11E2" w:rsidRPr="00AD3DFE" w:rsidRDefault="004C11E2" w:rsidP="001D40F9">
      <w:pPr>
        <w:spacing w:line="240" w:lineRule="atLeast"/>
        <w:rPr>
          <w:rFonts w:ascii="Cambria" w:hAnsi="Cambria"/>
        </w:rPr>
      </w:pPr>
    </w:p>
    <w:p w14:paraId="2D1198C5" w14:textId="1A7B3518" w:rsidR="006C36F7" w:rsidRPr="0014000E" w:rsidRDefault="005A052C" w:rsidP="00A01E12">
      <w:pPr>
        <w:spacing w:line="360" w:lineRule="auto"/>
        <w:rPr>
          <w:rFonts w:ascii="Cambria" w:hAnsi="Cambria"/>
          <w:i/>
          <w:iCs/>
        </w:rPr>
      </w:pPr>
      <w:r w:rsidRPr="0014000E">
        <w:rPr>
          <w:rFonts w:ascii="Cambria" w:hAnsi="Cambria"/>
          <w:i/>
          <w:iCs/>
        </w:rPr>
        <w:t>[begin your letter with a pre-amble; acknowledge the city/county/State efforts to cope with the coronavirus pandemic. Second paragraph should address the reason you’re contacting city/county/State official.]</w:t>
      </w:r>
    </w:p>
    <w:p w14:paraId="03B0A0E8" w14:textId="2C49D3EF" w:rsidR="005A052C" w:rsidRPr="0014000E" w:rsidRDefault="005A052C" w:rsidP="00A01E12">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w:t>
      </w:r>
    </w:p>
    <w:p w14:paraId="275433B2" w14:textId="74F2CDEC" w:rsidR="005A052C" w:rsidRPr="00AD3DFE" w:rsidRDefault="005A052C" w:rsidP="00A01E12">
      <w:pPr>
        <w:spacing w:line="360" w:lineRule="auto"/>
        <w:rPr>
          <w:rFonts w:ascii="Cambria" w:hAnsi="Cambria"/>
        </w:rPr>
      </w:pPr>
      <w:r w:rsidRPr="00AD3DFE">
        <w:rPr>
          <w:rFonts w:ascii="Cambria" w:hAnsi="Cambria"/>
        </w:rPr>
        <w:t>On behalf of [</w:t>
      </w:r>
      <w:r w:rsidRPr="0014000E">
        <w:rPr>
          <w:rFonts w:ascii="Cambria" w:hAnsi="Cambria"/>
          <w:highlight w:val="yellow"/>
        </w:rPr>
        <w:t>facility name</w:t>
      </w:r>
      <w:r w:rsidRPr="00AD3DFE">
        <w:rPr>
          <w:rFonts w:ascii="Cambria" w:hAnsi="Cambria"/>
        </w:rPr>
        <w:t>] and [</w:t>
      </w:r>
      <w:r w:rsidRPr="0014000E">
        <w:rPr>
          <w:rFonts w:ascii="Cambria" w:hAnsi="Cambria"/>
          <w:highlight w:val="yellow"/>
        </w:rPr>
        <w:t>insert sanctioning body if requesting jointly</w:t>
      </w:r>
      <w:r w:rsidRPr="00AD3DFE">
        <w:rPr>
          <w:rFonts w:ascii="Cambria" w:hAnsi="Cambria"/>
        </w:rPr>
        <w:t>], thank you for your leadership during the coronavirus pandemic. We send our prayers and best wishes to you and your family, your staff, and all of [</w:t>
      </w:r>
      <w:r w:rsidRPr="0014000E">
        <w:rPr>
          <w:rFonts w:ascii="Cambria" w:hAnsi="Cambria"/>
          <w:highlight w:val="yellow"/>
        </w:rPr>
        <w:t>city, county/State</w:t>
      </w:r>
      <w:r w:rsidRPr="00AD3DFE">
        <w:rPr>
          <w:rFonts w:ascii="Cambria" w:hAnsi="Cambria"/>
        </w:rPr>
        <w:t>]’s essential workforce. We very much appreciate your constant thoughtful leadership in guiding the [</w:t>
      </w:r>
      <w:r w:rsidRPr="0014000E">
        <w:rPr>
          <w:rFonts w:ascii="Cambria" w:hAnsi="Cambria"/>
          <w:highlight w:val="yellow"/>
        </w:rPr>
        <w:t>city. County, State</w:t>
      </w:r>
      <w:r w:rsidR="00856B4C" w:rsidRPr="0014000E">
        <w:rPr>
          <w:rFonts w:ascii="Cambria" w:hAnsi="Cambria"/>
          <w:highlight w:val="yellow"/>
        </w:rPr>
        <w:t xml:space="preserve"> – use whichever designation is appropriate</w:t>
      </w:r>
      <w:r w:rsidRPr="00AD3DFE">
        <w:rPr>
          <w:rFonts w:ascii="Cambria" w:hAnsi="Cambria"/>
        </w:rPr>
        <w:t>] through this and your measured approach as you consider opening [</w:t>
      </w:r>
      <w:r w:rsidRPr="0014000E">
        <w:rPr>
          <w:rFonts w:ascii="Cambria" w:hAnsi="Cambria"/>
          <w:highlight w:val="yellow"/>
        </w:rPr>
        <w:t>city, county, State</w:t>
      </w:r>
      <w:r w:rsidR="00856B4C">
        <w:rPr>
          <w:rFonts w:ascii="Cambria" w:hAnsi="Cambria"/>
        </w:rPr>
        <w:t xml:space="preserve"> </w:t>
      </w:r>
      <w:r w:rsidR="00856B4C" w:rsidRPr="0014000E">
        <w:rPr>
          <w:rFonts w:ascii="Cambria" w:hAnsi="Cambria"/>
          <w:highlight w:val="yellow"/>
        </w:rPr>
        <w:t>– use whichever designation is appropriate</w:t>
      </w:r>
      <w:r w:rsidR="00856B4C">
        <w:rPr>
          <w:rFonts w:ascii="Cambria" w:hAnsi="Cambria"/>
        </w:rPr>
        <w:t>]</w:t>
      </w:r>
      <w:r w:rsidRPr="00AD3DFE">
        <w:rPr>
          <w:rFonts w:ascii="Cambria" w:hAnsi="Cambria"/>
        </w:rPr>
        <w:t xml:space="preserve"> back up for business.</w:t>
      </w:r>
    </w:p>
    <w:p w14:paraId="6481EC9C" w14:textId="131ECE32" w:rsidR="005A052C" w:rsidRPr="00AD3DFE" w:rsidRDefault="005A052C" w:rsidP="00A01E12">
      <w:pPr>
        <w:spacing w:line="360" w:lineRule="auto"/>
        <w:rPr>
          <w:rFonts w:ascii="Cambria" w:hAnsi="Cambria"/>
        </w:rPr>
      </w:pPr>
      <w:r w:rsidRPr="00AD3DFE">
        <w:rPr>
          <w:rFonts w:ascii="Cambria" w:hAnsi="Cambria"/>
        </w:rPr>
        <w:t>Please know [</w:t>
      </w:r>
      <w:r w:rsidRPr="0014000E">
        <w:rPr>
          <w:rFonts w:ascii="Cambria" w:hAnsi="Cambria"/>
          <w:highlight w:val="yellow"/>
        </w:rPr>
        <w:t>facility name</w:t>
      </w:r>
      <w:r w:rsidRPr="00AD3DFE">
        <w:rPr>
          <w:rFonts w:ascii="Cambria" w:hAnsi="Cambria"/>
        </w:rPr>
        <w:t>], although eager to carefully and responsibly get our 2020 racing season underway</w:t>
      </w:r>
      <w:r w:rsidR="00476920" w:rsidRPr="00AD3DFE">
        <w:rPr>
          <w:rFonts w:ascii="Cambria" w:hAnsi="Cambria"/>
        </w:rPr>
        <w:t>, remains supportive of your guidance in reopening. In doing so, we would like to respectfully request your consideration of a limited-in-scope dirt-track motorsports event at [</w:t>
      </w:r>
      <w:r w:rsidR="00476920" w:rsidRPr="0014000E">
        <w:rPr>
          <w:rFonts w:ascii="Cambria" w:hAnsi="Cambria"/>
          <w:highlight w:val="yellow"/>
        </w:rPr>
        <w:t>facility name</w:t>
      </w:r>
      <w:r w:rsidR="00476920" w:rsidRPr="00AD3DFE">
        <w:rPr>
          <w:rFonts w:ascii="Cambria" w:hAnsi="Cambria"/>
        </w:rPr>
        <w:t>] on [</w:t>
      </w:r>
      <w:r w:rsidR="00476920" w:rsidRPr="0014000E">
        <w:rPr>
          <w:rFonts w:ascii="Cambria" w:hAnsi="Cambria"/>
          <w:highlight w:val="yellow"/>
        </w:rPr>
        <w:t>date</w:t>
      </w:r>
      <w:r w:rsidR="00476920" w:rsidRPr="00AD3DFE">
        <w:rPr>
          <w:rFonts w:ascii="Cambria" w:hAnsi="Cambria"/>
        </w:rPr>
        <w:t>]. Below please find an outline of our request to do so.</w:t>
      </w:r>
    </w:p>
    <w:p w14:paraId="1FD91C53" w14:textId="67204C8E" w:rsidR="00A5383C" w:rsidRPr="00AD3DFE" w:rsidRDefault="00A5383C" w:rsidP="00A01E12">
      <w:pPr>
        <w:spacing w:line="360" w:lineRule="auto"/>
        <w:rPr>
          <w:rFonts w:ascii="Cambria" w:hAnsi="Cambria"/>
        </w:rPr>
      </w:pPr>
    </w:p>
    <w:p w14:paraId="3FEFEEC9" w14:textId="77777777" w:rsidR="00A5383C" w:rsidRPr="00AD3DFE" w:rsidRDefault="00A5383C" w:rsidP="00A5383C">
      <w:pPr>
        <w:spacing w:line="360" w:lineRule="auto"/>
        <w:rPr>
          <w:rFonts w:ascii="Cambria" w:hAnsi="Cambria"/>
          <w:b/>
          <w:bCs/>
        </w:rPr>
      </w:pPr>
      <w:r w:rsidRPr="00AD3DFE">
        <w:rPr>
          <w:rFonts w:ascii="Cambria" w:hAnsi="Cambria"/>
          <w:b/>
          <w:bCs/>
        </w:rPr>
        <w:t>Seeking Permission: To Conduct a Most Limited Basis Auto Racing Event</w:t>
      </w:r>
    </w:p>
    <w:p w14:paraId="72A86F4E" w14:textId="19C94074" w:rsidR="00A5383C" w:rsidRPr="0014000E" w:rsidRDefault="00A5383C" w:rsidP="0014000E">
      <w:pPr>
        <w:spacing w:line="360" w:lineRule="auto"/>
        <w:jc w:val="both"/>
        <w:rPr>
          <w:rFonts w:ascii="Cambria" w:hAnsi="Cambria"/>
          <w:i/>
          <w:iCs/>
        </w:rPr>
      </w:pPr>
      <w:r w:rsidRPr="0014000E">
        <w:rPr>
          <w:rFonts w:ascii="Cambria" w:hAnsi="Cambria"/>
          <w:i/>
          <w:iCs/>
        </w:rPr>
        <w:lastRenderedPageBreak/>
        <w:t xml:space="preserve"> [this section addresses what you are specifically requesting permission for from the local governmental department]</w:t>
      </w:r>
    </w:p>
    <w:p w14:paraId="58BA4F2C" w14:textId="04ECDB98" w:rsidR="00A5383C" w:rsidRPr="0014000E" w:rsidRDefault="00856B4C" w:rsidP="0014000E">
      <w:pPr>
        <w:spacing w:line="360" w:lineRule="auto"/>
        <w:rPr>
          <w:rFonts w:ascii="Cambria" w:hAnsi="Cambria"/>
          <w:b/>
          <w:bCs/>
          <w:sz w:val="32"/>
          <w:szCs w:val="32"/>
        </w:rPr>
      </w:pPr>
      <w:r>
        <w:rPr>
          <w:rFonts w:ascii="Cambria" w:hAnsi="Cambria"/>
          <w:b/>
          <w:bCs/>
          <w:sz w:val="32"/>
          <w:szCs w:val="32"/>
        </w:rPr>
        <w:t>[</w:t>
      </w:r>
      <w:r w:rsidR="00A5383C" w:rsidRPr="0014000E">
        <w:rPr>
          <w:rFonts w:ascii="Cambria" w:hAnsi="Cambria"/>
          <w:b/>
          <w:bCs/>
          <w:color w:val="FF0000"/>
          <w:sz w:val="32"/>
          <w:szCs w:val="32"/>
          <w:highlight w:val="yellow"/>
        </w:rPr>
        <w:t>Below is an example</w:t>
      </w:r>
      <w:r w:rsidR="00A5383C" w:rsidRPr="0014000E">
        <w:rPr>
          <w:rFonts w:ascii="Cambria" w:hAnsi="Cambria"/>
          <w:b/>
          <w:bCs/>
          <w:sz w:val="32"/>
          <w:szCs w:val="32"/>
        </w:rPr>
        <w:t>]</w:t>
      </w:r>
    </w:p>
    <w:p w14:paraId="42C30A48" w14:textId="5607DC1A" w:rsidR="00A5383C" w:rsidRPr="00AD3DFE" w:rsidRDefault="00856B4C" w:rsidP="0014000E">
      <w:pPr>
        <w:spacing w:line="360" w:lineRule="auto"/>
        <w:rPr>
          <w:rFonts w:ascii="Cambria" w:hAnsi="Cambria"/>
        </w:rPr>
      </w:pPr>
      <w:r>
        <w:rPr>
          <w:rFonts w:ascii="Cambria" w:hAnsi="Cambria"/>
        </w:rPr>
        <w:t>[</w:t>
      </w:r>
      <w:r w:rsidR="00A5383C" w:rsidRPr="00AD3DFE">
        <w:rPr>
          <w:rFonts w:ascii="Cambria" w:hAnsi="Cambria"/>
          <w:color w:val="FF0000"/>
          <w:highlight w:val="yellow"/>
        </w:rPr>
        <w:t>facility name</w:t>
      </w:r>
      <w:r w:rsidR="00A5383C" w:rsidRPr="00AD3DFE">
        <w:rPr>
          <w:rFonts w:ascii="Cambria" w:hAnsi="Cambria"/>
        </w:rPr>
        <w:t>], in conjunction with [</w:t>
      </w:r>
      <w:r w:rsidR="00A5383C" w:rsidRPr="00AD3DFE">
        <w:rPr>
          <w:rFonts w:ascii="Cambria" w:hAnsi="Cambria"/>
          <w:color w:val="FF0000"/>
          <w:highlight w:val="yellow"/>
        </w:rPr>
        <w:t>sanctioning body/race organization – if this is a joint application</w:t>
      </w:r>
      <w:r w:rsidR="00A5383C" w:rsidRPr="00AD3DFE">
        <w:rPr>
          <w:rFonts w:ascii="Cambria" w:hAnsi="Cambria"/>
        </w:rPr>
        <w:t>], is seeking permission to conduct a most-limited-basis possible [type of event] on [</w:t>
      </w:r>
      <w:r w:rsidR="00A5383C" w:rsidRPr="00AD3DFE">
        <w:rPr>
          <w:rFonts w:ascii="Cambria" w:hAnsi="Cambria"/>
          <w:color w:val="FF0000"/>
          <w:highlight w:val="yellow"/>
        </w:rPr>
        <w:t>day and date</w:t>
      </w:r>
      <w:r w:rsidR="00A5383C" w:rsidRPr="00AD3DFE">
        <w:rPr>
          <w:rFonts w:ascii="Cambria" w:hAnsi="Cambria"/>
        </w:rPr>
        <w:t xml:space="preserve">]. The “Behind Closed Doors” event will be conducted with the safest minimum possible attendees while </w:t>
      </w:r>
      <w:proofErr w:type="gramStart"/>
      <w:r w:rsidR="00A5383C" w:rsidRPr="00AD3DFE">
        <w:rPr>
          <w:rFonts w:ascii="Cambria" w:hAnsi="Cambria"/>
        </w:rPr>
        <w:t>observing  local</w:t>
      </w:r>
      <w:proofErr w:type="gramEnd"/>
      <w:r w:rsidR="00A5383C" w:rsidRPr="00AD3DFE">
        <w:rPr>
          <w:rFonts w:ascii="Cambria" w:hAnsi="Cambria"/>
        </w:rPr>
        <w:t xml:space="preserve"> </w:t>
      </w:r>
      <w:r>
        <w:rPr>
          <w:rFonts w:ascii="Cambria" w:hAnsi="Cambria"/>
        </w:rPr>
        <w:t xml:space="preserve">Public </w:t>
      </w:r>
      <w:r w:rsidR="00A5383C" w:rsidRPr="00AD3DFE">
        <w:rPr>
          <w:rFonts w:ascii="Cambria" w:hAnsi="Cambria"/>
        </w:rPr>
        <w:t>Health Department and CDC Guidelines and policies at all times. The attendees will be delineated into three groups:</w:t>
      </w:r>
    </w:p>
    <w:p w14:paraId="4F6E4B3D" w14:textId="77777777" w:rsidR="00A5383C" w:rsidRPr="00AD3DFE" w:rsidRDefault="00A5383C" w:rsidP="00A5383C">
      <w:pPr>
        <w:pStyle w:val="ListParagraph"/>
        <w:numPr>
          <w:ilvl w:val="0"/>
          <w:numId w:val="1"/>
        </w:numPr>
        <w:spacing w:line="360" w:lineRule="auto"/>
        <w:rPr>
          <w:rFonts w:ascii="Cambria" w:hAnsi="Cambria"/>
        </w:rPr>
      </w:pPr>
      <w:r w:rsidRPr="00AD3DFE">
        <w:rPr>
          <w:rFonts w:ascii="Cambria" w:hAnsi="Cambria"/>
        </w:rPr>
        <w:t>[</w:t>
      </w:r>
      <w:r w:rsidRPr="00AD3DFE">
        <w:rPr>
          <w:rFonts w:ascii="Cambria" w:hAnsi="Cambria"/>
          <w:color w:val="FF0000"/>
          <w:highlight w:val="yellow"/>
        </w:rPr>
        <w:t>facility name</w:t>
      </w:r>
      <w:r w:rsidRPr="00AD3DFE">
        <w:rPr>
          <w:rFonts w:ascii="Cambria" w:hAnsi="Cambria"/>
        </w:rPr>
        <w:t>] Essential Staff</w:t>
      </w:r>
    </w:p>
    <w:p w14:paraId="55495041" w14:textId="77777777" w:rsidR="00A5383C" w:rsidRPr="00AD3DFE" w:rsidRDefault="00A5383C" w:rsidP="00A5383C">
      <w:pPr>
        <w:pStyle w:val="ListParagraph"/>
        <w:numPr>
          <w:ilvl w:val="1"/>
          <w:numId w:val="1"/>
        </w:numPr>
        <w:spacing w:line="360" w:lineRule="auto"/>
        <w:rPr>
          <w:rFonts w:ascii="Cambria" w:hAnsi="Cambria"/>
        </w:rPr>
      </w:pPr>
      <w:r w:rsidRPr="00AD3DFE">
        <w:rPr>
          <w:rFonts w:ascii="Cambria" w:hAnsi="Cambria"/>
        </w:rPr>
        <w:t xml:space="preserve">Facility Management, Fire &amp; Safety, Security </w:t>
      </w:r>
    </w:p>
    <w:p w14:paraId="7898B96F" w14:textId="77777777" w:rsidR="00A5383C" w:rsidRPr="00AD3DFE" w:rsidRDefault="00A5383C" w:rsidP="00AD3DFE">
      <w:pPr>
        <w:pStyle w:val="ListParagraph"/>
        <w:numPr>
          <w:ilvl w:val="0"/>
          <w:numId w:val="1"/>
        </w:numPr>
        <w:spacing w:line="360" w:lineRule="auto"/>
        <w:rPr>
          <w:rFonts w:ascii="Cambria" w:hAnsi="Cambria"/>
        </w:rPr>
      </w:pPr>
      <w:r w:rsidRPr="00AD3DFE">
        <w:rPr>
          <w:rFonts w:ascii="Cambria" w:hAnsi="Cambria"/>
        </w:rPr>
        <w:t>[</w:t>
      </w:r>
      <w:r w:rsidRPr="00AD3DFE">
        <w:rPr>
          <w:rFonts w:ascii="Cambria" w:hAnsi="Cambria"/>
          <w:color w:val="FF0000"/>
          <w:highlight w:val="yellow"/>
        </w:rPr>
        <w:t>sanctioning body</w:t>
      </w:r>
      <w:r w:rsidRPr="00AD3DFE">
        <w:rPr>
          <w:rFonts w:ascii="Cambria" w:hAnsi="Cambria"/>
        </w:rPr>
        <w:t>] Racing Series Officials</w:t>
      </w:r>
    </w:p>
    <w:p w14:paraId="160EBFC7" w14:textId="77777777" w:rsidR="00A5383C" w:rsidRPr="00AD3DFE" w:rsidRDefault="00A5383C" w:rsidP="00AD3DFE">
      <w:pPr>
        <w:pStyle w:val="ListParagraph"/>
        <w:numPr>
          <w:ilvl w:val="1"/>
          <w:numId w:val="1"/>
        </w:numPr>
        <w:spacing w:line="360" w:lineRule="auto"/>
        <w:rPr>
          <w:rFonts w:ascii="Cambria" w:hAnsi="Cambria"/>
        </w:rPr>
      </w:pPr>
      <w:r w:rsidRPr="00AD3DFE">
        <w:rPr>
          <w:rFonts w:ascii="Cambria" w:hAnsi="Cambria"/>
        </w:rPr>
        <w:t>Race &amp; Technical Operations</w:t>
      </w:r>
    </w:p>
    <w:p w14:paraId="4EDFF0DC" w14:textId="77777777" w:rsidR="00A5383C" w:rsidRPr="00AD3DFE" w:rsidRDefault="00A5383C" w:rsidP="00AD3DFE">
      <w:pPr>
        <w:pStyle w:val="ListParagraph"/>
        <w:numPr>
          <w:ilvl w:val="0"/>
          <w:numId w:val="1"/>
        </w:numPr>
        <w:spacing w:line="360" w:lineRule="auto"/>
        <w:rPr>
          <w:rFonts w:ascii="Cambria" w:hAnsi="Cambria"/>
        </w:rPr>
      </w:pPr>
      <w:r w:rsidRPr="00AD3DFE">
        <w:rPr>
          <w:rFonts w:ascii="Cambria" w:hAnsi="Cambria"/>
        </w:rPr>
        <w:t>Participants and Race Teams</w:t>
      </w:r>
    </w:p>
    <w:p w14:paraId="00281146" w14:textId="0C72111A" w:rsidR="00A5383C" w:rsidRPr="00AD3DFE" w:rsidRDefault="00A5383C" w:rsidP="00AD3DFE">
      <w:pPr>
        <w:spacing w:line="360" w:lineRule="auto"/>
        <w:ind w:left="720"/>
        <w:rPr>
          <w:rFonts w:ascii="Cambria" w:hAnsi="Cambria"/>
          <w:b/>
          <w:bCs/>
          <w:i/>
          <w:iCs/>
        </w:rPr>
      </w:pPr>
      <w:r w:rsidRPr="00AD3DFE">
        <w:rPr>
          <w:rFonts w:ascii="Cambria" w:hAnsi="Cambria"/>
          <w:b/>
          <w:bCs/>
          <w:i/>
          <w:iCs/>
        </w:rPr>
        <w:t>Please note: No spectators would be allowed at the event</w:t>
      </w:r>
    </w:p>
    <w:p w14:paraId="1C2B6CBE" w14:textId="77777777" w:rsidR="00A5383C" w:rsidRPr="00AD3DFE" w:rsidRDefault="00A5383C" w:rsidP="0014000E">
      <w:pPr>
        <w:spacing w:line="360" w:lineRule="auto"/>
        <w:rPr>
          <w:rFonts w:ascii="Cambria" w:hAnsi="Cambria"/>
        </w:rPr>
      </w:pPr>
      <w:r w:rsidRPr="00AD3DFE">
        <w:rPr>
          <w:rFonts w:ascii="Cambria" w:hAnsi="Cambria"/>
        </w:rPr>
        <w:t>If permission is granted to conduct this “Behind Closed Doors” auto race both [</w:t>
      </w:r>
      <w:r w:rsidRPr="00AD3DFE">
        <w:rPr>
          <w:rFonts w:ascii="Cambria" w:hAnsi="Cambria"/>
          <w:color w:val="FF0000"/>
          <w:highlight w:val="yellow"/>
        </w:rPr>
        <w:t>facility name</w:t>
      </w:r>
      <w:r w:rsidRPr="00AD3DFE">
        <w:rPr>
          <w:rFonts w:ascii="Cambria" w:hAnsi="Cambria"/>
        </w:rPr>
        <w:t>] and [</w:t>
      </w:r>
      <w:r w:rsidRPr="00AD3DFE">
        <w:rPr>
          <w:rFonts w:ascii="Cambria" w:hAnsi="Cambria"/>
          <w:color w:val="FF0000"/>
          <w:highlight w:val="yellow"/>
        </w:rPr>
        <w:t>sanctioning body</w:t>
      </w:r>
      <w:r w:rsidRPr="00AD3DFE">
        <w:rPr>
          <w:rFonts w:ascii="Cambria" w:hAnsi="Cambria"/>
        </w:rPr>
        <w:t>] will need approximately one week to mobilize their respective resources to safely conduct a successful event.</w:t>
      </w:r>
    </w:p>
    <w:p w14:paraId="48F78559" w14:textId="77777777" w:rsidR="00A5383C" w:rsidRPr="00AD3DFE" w:rsidRDefault="00A5383C" w:rsidP="00A5383C">
      <w:pPr>
        <w:spacing w:line="360" w:lineRule="auto"/>
        <w:rPr>
          <w:rFonts w:ascii="Cambria" w:hAnsi="Cambria"/>
          <w:b/>
          <w:bCs/>
        </w:rPr>
      </w:pPr>
    </w:p>
    <w:p w14:paraId="158C89C3" w14:textId="4B8DC2C6" w:rsidR="00EC0EED" w:rsidRPr="00AD3DFE" w:rsidRDefault="00EC0EED" w:rsidP="00A01E12">
      <w:pPr>
        <w:spacing w:line="360" w:lineRule="auto"/>
        <w:rPr>
          <w:rFonts w:ascii="Cambria" w:hAnsi="Cambria"/>
        </w:rPr>
      </w:pPr>
    </w:p>
    <w:p w14:paraId="1410D932" w14:textId="77777777" w:rsidR="00EC0EED" w:rsidRPr="00AD3DFE" w:rsidRDefault="00EC0EED" w:rsidP="00EC0EED">
      <w:pPr>
        <w:spacing w:line="360" w:lineRule="auto"/>
        <w:rPr>
          <w:rFonts w:ascii="Cambria" w:hAnsi="Cambria"/>
          <w:b/>
          <w:bCs/>
        </w:rPr>
      </w:pPr>
      <w:r w:rsidRPr="00AD3DFE">
        <w:rPr>
          <w:rFonts w:ascii="Cambria" w:hAnsi="Cambria"/>
          <w:b/>
          <w:bCs/>
        </w:rPr>
        <w:t xml:space="preserve">Implementation of Local Public Health Department and </w:t>
      </w:r>
    </w:p>
    <w:p w14:paraId="73E34109" w14:textId="3E606BB5" w:rsidR="00EC0EED" w:rsidRPr="00AD3DFE" w:rsidRDefault="00EC0EED" w:rsidP="00EC0EED">
      <w:pPr>
        <w:spacing w:line="360" w:lineRule="auto"/>
        <w:rPr>
          <w:rFonts w:ascii="Cambria" w:hAnsi="Cambria"/>
          <w:b/>
          <w:bCs/>
        </w:rPr>
      </w:pPr>
      <w:r w:rsidRPr="00AD3DFE">
        <w:rPr>
          <w:rFonts w:ascii="Cambria" w:hAnsi="Cambria"/>
          <w:b/>
          <w:bCs/>
        </w:rPr>
        <w:t>Center of Disease Control and Prevention Guidelines</w:t>
      </w:r>
    </w:p>
    <w:p w14:paraId="7948F026" w14:textId="4955DD4F" w:rsidR="00856B4C" w:rsidRDefault="00EC0EED" w:rsidP="00EC0EED">
      <w:pPr>
        <w:spacing w:line="360" w:lineRule="auto"/>
        <w:rPr>
          <w:rFonts w:ascii="Cambria" w:hAnsi="Cambria"/>
          <w:i/>
          <w:iCs/>
        </w:rPr>
      </w:pPr>
      <w:r w:rsidRPr="0014000E">
        <w:rPr>
          <w:rFonts w:ascii="Cambria" w:hAnsi="Cambria"/>
          <w:i/>
          <w:iCs/>
        </w:rPr>
        <w:t xml:space="preserve">[this section addresses your facility’s awareness, and complete understanding of the Local Health Department and CDC Guidelines that apply to the COVID-19 pandemic, and steps you are proactively taking to make your venue as safe as possible for a return to racing] </w:t>
      </w:r>
    </w:p>
    <w:p w14:paraId="7042E89C" w14:textId="561B884E" w:rsidR="00EC0EED" w:rsidRPr="0014000E" w:rsidRDefault="00EC0EED" w:rsidP="0014000E">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w:t>
      </w:r>
    </w:p>
    <w:p w14:paraId="51E289B4" w14:textId="29501803" w:rsidR="00EC0EED" w:rsidRPr="00AD3DFE" w:rsidRDefault="00EC0EED" w:rsidP="0014000E">
      <w:pPr>
        <w:spacing w:line="360" w:lineRule="auto"/>
        <w:rPr>
          <w:rFonts w:ascii="Cambria" w:hAnsi="Cambria"/>
        </w:rPr>
      </w:pPr>
      <w:r w:rsidRPr="00AD3DFE">
        <w:rPr>
          <w:rFonts w:ascii="Cambria" w:hAnsi="Cambria"/>
        </w:rPr>
        <w:t xml:space="preserve">As an event organizer World Racing Group </w:t>
      </w:r>
      <w:r w:rsidR="0025752C" w:rsidRPr="00AD3DFE">
        <w:rPr>
          <w:rFonts w:ascii="Cambria" w:hAnsi="Cambria"/>
        </w:rPr>
        <w:t xml:space="preserve">(WRG) </w:t>
      </w:r>
      <w:r w:rsidRPr="00AD3DFE">
        <w:rPr>
          <w:rFonts w:ascii="Cambria" w:hAnsi="Cambria"/>
        </w:rPr>
        <w:t xml:space="preserve">has created a comprehensive set of Operational Procedures consistent with Local </w:t>
      </w:r>
      <w:r w:rsidR="00856B4C">
        <w:rPr>
          <w:rFonts w:ascii="Cambria" w:hAnsi="Cambria"/>
        </w:rPr>
        <w:t xml:space="preserve">Public </w:t>
      </w:r>
      <w:r w:rsidRPr="00AD3DFE">
        <w:rPr>
          <w:rFonts w:ascii="Cambria" w:hAnsi="Cambria"/>
        </w:rPr>
        <w:t>Health Department and CDC Guidelines for a limited-in-scope dirt-track motorsports event at [</w:t>
      </w:r>
      <w:r w:rsidRPr="00AD3DFE">
        <w:rPr>
          <w:rFonts w:ascii="Cambria" w:hAnsi="Cambria"/>
          <w:color w:val="FF0000"/>
          <w:highlight w:val="yellow"/>
        </w:rPr>
        <w:t>facility name</w:t>
      </w:r>
      <w:r w:rsidRPr="00AD3DFE">
        <w:rPr>
          <w:rFonts w:ascii="Cambria" w:hAnsi="Cambria"/>
        </w:rPr>
        <w:t>] that will help protect the [</w:t>
      </w:r>
      <w:r w:rsidR="00856B4C" w:rsidRPr="0014000E">
        <w:rPr>
          <w:rFonts w:ascii="Cambria" w:hAnsi="Cambria"/>
          <w:color w:val="FF0000"/>
          <w:highlight w:val="yellow"/>
        </w:rPr>
        <w:t>name of county</w:t>
      </w:r>
      <w:r w:rsidRPr="00AD3DFE">
        <w:rPr>
          <w:rFonts w:ascii="Cambria" w:hAnsi="Cambria"/>
        </w:rPr>
        <w:t>] County community and [</w:t>
      </w:r>
      <w:r w:rsidRPr="00AD3DFE">
        <w:rPr>
          <w:rFonts w:ascii="Cambria" w:hAnsi="Cambria"/>
          <w:color w:val="FF0000"/>
          <w:highlight w:val="yellow"/>
        </w:rPr>
        <w:t>State</w:t>
      </w:r>
      <w:r w:rsidRPr="00AD3DFE">
        <w:rPr>
          <w:rFonts w:ascii="Cambria" w:hAnsi="Cambria"/>
        </w:rPr>
        <w:t>] residents, as well as essential Raceway Staff, Race Officials, and Participants.</w:t>
      </w:r>
    </w:p>
    <w:p w14:paraId="47641716" w14:textId="77777777" w:rsidR="00EC0EED" w:rsidRPr="00AD3DFE" w:rsidRDefault="00EC0EED" w:rsidP="0014000E">
      <w:pPr>
        <w:spacing w:line="360" w:lineRule="auto"/>
        <w:rPr>
          <w:rFonts w:ascii="Cambria" w:hAnsi="Cambria"/>
        </w:rPr>
      </w:pPr>
      <w:r w:rsidRPr="00AD3DFE">
        <w:rPr>
          <w:rFonts w:ascii="Cambria" w:hAnsi="Cambria"/>
        </w:rPr>
        <w:lastRenderedPageBreak/>
        <w:t>The Operational Procedures have been written with consideration to all the relevant CDC Guidelines and are mindful to slow the spread, mitigate resurgence, and prepare for the possibility of outbreaks of COVID-19, enabling [</w:t>
      </w:r>
      <w:r w:rsidRPr="00AD3DFE">
        <w:rPr>
          <w:rFonts w:ascii="Cambria" w:hAnsi="Cambria"/>
          <w:color w:val="FF0000"/>
          <w:highlight w:val="yellow"/>
        </w:rPr>
        <w:t>facility name</w:t>
      </w:r>
      <w:r w:rsidRPr="00AD3DFE">
        <w:rPr>
          <w:rFonts w:ascii="Cambria" w:hAnsi="Cambria"/>
        </w:rPr>
        <w:t>] to operate on a most-limited-basis possible to deliver an auto racing event. The procedures include guidance and processes from the following documents:</w:t>
      </w:r>
    </w:p>
    <w:p w14:paraId="242F521B" w14:textId="25584BE3" w:rsidR="00EC0EED" w:rsidRPr="0014000E" w:rsidRDefault="00EC0EED" w:rsidP="0014000E">
      <w:pPr>
        <w:pStyle w:val="ListParagraph"/>
        <w:numPr>
          <w:ilvl w:val="0"/>
          <w:numId w:val="5"/>
        </w:numPr>
        <w:spacing w:line="360" w:lineRule="auto"/>
        <w:rPr>
          <w:rFonts w:ascii="Cambria" w:hAnsi="Cambria"/>
        </w:rPr>
      </w:pPr>
      <w:r w:rsidRPr="0014000E">
        <w:rPr>
          <w:rFonts w:ascii="Cambria" w:hAnsi="Cambria"/>
        </w:rPr>
        <w:t>CDC Social Distancing, Quarantine, and Isolation</w:t>
      </w:r>
    </w:p>
    <w:p w14:paraId="466D9DAA" w14:textId="77777777" w:rsidR="00EC0EED" w:rsidRPr="0014000E" w:rsidRDefault="00EC0EED" w:rsidP="0014000E">
      <w:pPr>
        <w:pStyle w:val="ListParagraph"/>
        <w:numPr>
          <w:ilvl w:val="0"/>
          <w:numId w:val="5"/>
        </w:numPr>
        <w:spacing w:line="360" w:lineRule="auto"/>
        <w:rPr>
          <w:rFonts w:ascii="Cambria" w:hAnsi="Cambria"/>
        </w:rPr>
      </w:pPr>
      <w:r w:rsidRPr="0014000E">
        <w:rPr>
          <w:rFonts w:ascii="Cambria" w:hAnsi="Cambria"/>
        </w:rPr>
        <w:t>CDC Cleaning and Disinfection for Community Facilities</w:t>
      </w:r>
    </w:p>
    <w:p w14:paraId="76466403" w14:textId="77777777" w:rsidR="00EC0EED" w:rsidRPr="0014000E" w:rsidRDefault="00EC0EED" w:rsidP="0014000E">
      <w:pPr>
        <w:pStyle w:val="ListParagraph"/>
        <w:numPr>
          <w:ilvl w:val="0"/>
          <w:numId w:val="5"/>
        </w:numPr>
        <w:spacing w:line="360" w:lineRule="auto"/>
        <w:rPr>
          <w:rFonts w:ascii="Cambria" w:hAnsi="Cambria"/>
        </w:rPr>
      </w:pPr>
      <w:r w:rsidRPr="0014000E">
        <w:rPr>
          <w:rFonts w:ascii="Cambria" w:hAnsi="Cambria"/>
        </w:rPr>
        <w:t>OSHA Guidance for Preparing Workplaces for COVID-19</w:t>
      </w:r>
    </w:p>
    <w:p w14:paraId="0577BE74" w14:textId="1ED8279A" w:rsidR="00EC0EED" w:rsidRPr="00AD3DFE" w:rsidRDefault="00EC0EED" w:rsidP="0014000E">
      <w:pPr>
        <w:spacing w:line="360" w:lineRule="auto"/>
        <w:rPr>
          <w:rFonts w:ascii="Cambria" w:hAnsi="Cambria"/>
        </w:rPr>
      </w:pPr>
      <w:r w:rsidRPr="00AD3DFE">
        <w:rPr>
          <w:rFonts w:ascii="Cambria" w:hAnsi="Cambria"/>
        </w:rPr>
        <w:t>To this extent [</w:t>
      </w:r>
      <w:r w:rsidRPr="00AD3DFE">
        <w:rPr>
          <w:rFonts w:ascii="Cambria" w:hAnsi="Cambria"/>
          <w:color w:val="FF0000"/>
          <w:highlight w:val="yellow"/>
        </w:rPr>
        <w:t>facility name</w:t>
      </w:r>
      <w:r w:rsidRPr="00AD3DFE">
        <w:rPr>
          <w:rFonts w:ascii="Cambria" w:hAnsi="Cambria"/>
        </w:rPr>
        <w:t>] will introduce a ‘</w:t>
      </w:r>
      <w:r w:rsidRPr="00AD3DFE">
        <w:rPr>
          <w:rFonts w:ascii="Cambria" w:hAnsi="Cambria"/>
          <w:b/>
          <w:bCs/>
        </w:rPr>
        <w:t>CLEAN-COVER-CONFINE</w:t>
      </w:r>
      <w:r w:rsidRPr="00AD3DFE">
        <w:rPr>
          <w:rFonts w:ascii="Cambria" w:hAnsi="Cambria"/>
        </w:rPr>
        <w:t>’ mantra that will ensure all equipment and surfaces are consistently and thoroughly disinfected [</w:t>
      </w:r>
      <w:r w:rsidRPr="0014000E">
        <w:rPr>
          <w:rFonts w:ascii="Cambria" w:hAnsi="Cambria"/>
          <w:b/>
          <w:bCs/>
        </w:rPr>
        <w:t>CLEAN</w:t>
      </w:r>
      <w:r w:rsidRPr="00AD3DFE">
        <w:rPr>
          <w:rFonts w:ascii="Cambria" w:hAnsi="Cambria"/>
        </w:rPr>
        <w:t>], encourage all attendees to practice good health and hygiene [</w:t>
      </w:r>
      <w:r w:rsidRPr="00AD3DFE">
        <w:rPr>
          <w:rFonts w:ascii="Cambria" w:hAnsi="Cambria"/>
          <w:b/>
          <w:bCs/>
        </w:rPr>
        <w:t>COVER</w:t>
      </w:r>
      <w:r w:rsidRPr="00AD3DFE">
        <w:rPr>
          <w:rFonts w:ascii="Cambria" w:hAnsi="Cambria"/>
        </w:rPr>
        <w:t>], and as much as possible stay within designated areas and with only family/team cohorts and minimize social interactions [</w:t>
      </w:r>
      <w:r w:rsidRPr="00AD3DFE">
        <w:rPr>
          <w:rFonts w:ascii="Cambria" w:hAnsi="Cambria"/>
          <w:b/>
          <w:bCs/>
        </w:rPr>
        <w:t>CONFINE</w:t>
      </w:r>
      <w:r w:rsidRPr="00AD3DFE">
        <w:rPr>
          <w:rFonts w:ascii="Cambria" w:hAnsi="Cambria"/>
        </w:rPr>
        <w:t>].</w:t>
      </w:r>
    </w:p>
    <w:p w14:paraId="187603F8" w14:textId="77777777" w:rsidR="00EC0EED" w:rsidRPr="00AD3DFE" w:rsidRDefault="00EC0EED" w:rsidP="00A01E12">
      <w:pPr>
        <w:spacing w:line="360" w:lineRule="auto"/>
        <w:rPr>
          <w:rFonts w:ascii="Cambria" w:hAnsi="Cambria"/>
        </w:rPr>
      </w:pPr>
    </w:p>
    <w:p w14:paraId="63EB0A9E" w14:textId="4B0345B6" w:rsidR="0025752C" w:rsidRPr="00AD3DFE" w:rsidRDefault="0025752C" w:rsidP="00A01E12">
      <w:pPr>
        <w:spacing w:line="360" w:lineRule="auto"/>
        <w:rPr>
          <w:rFonts w:ascii="Cambria" w:hAnsi="Cambria"/>
        </w:rPr>
      </w:pPr>
    </w:p>
    <w:p w14:paraId="612D5CAB" w14:textId="77777777" w:rsidR="0025752C" w:rsidRPr="00AD3DFE" w:rsidRDefault="0025752C" w:rsidP="0025752C">
      <w:pPr>
        <w:spacing w:line="360" w:lineRule="auto"/>
        <w:rPr>
          <w:rFonts w:ascii="Cambria" w:hAnsi="Cambria"/>
          <w:b/>
          <w:bCs/>
        </w:rPr>
      </w:pPr>
      <w:r w:rsidRPr="00AD3DFE">
        <w:rPr>
          <w:rFonts w:ascii="Cambria" w:hAnsi="Cambria"/>
          <w:b/>
          <w:bCs/>
        </w:rPr>
        <w:t>State of Industry</w:t>
      </w:r>
    </w:p>
    <w:p w14:paraId="2448EBCE" w14:textId="72E9E950" w:rsidR="0025752C" w:rsidRPr="0014000E" w:rsidRDefault="0025752C" w:rsidP="0014000E">
      <w:pPr>
        <w:spacing w:line="360" w:lineRule="auto"/>
        <w:rPr>
          <w:rFonts w:ascii="Cambria" w:hAnsi="Cambria"/>
          <w:i/>
          <w:iCs/>
        </w:rPr>
      </w:pPr>
      <w:r w:rsidRPr="0014000E">
        <w:rPr>
          <w:rFonts w:ascii="Cambria" w:hAnsi="Cambria"/>
          <w:i/>
          <w:iCs/>
        </w:rPr>
        <w:t>[This is a snapshot of the automobile racing industry as a whole and addresses head-on how it is coping with and reacting to the Coronavirus pandemic]</w:t>
      </w:r>
    </w:p>
    <w:p w14:paraId="12A8A497" w14:textId="6BDC8E0F" w:rsidR="0025752C" w:rsidRPr="0014000E" w:rsidRDefault="0025752C" w:rsidP="0014000E">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w:t>
      </w:r>
    </w:p>
    <w:p w14:paraId="1C8B15F4" w14:textId="77777777" w:rsidR="0025752C" w:rsidRPr="00AD3DFE" w:rsidRDefault="0025752C" w:rsidP="0014000E">
      <w:pPr>
        <w:spacing w:line="360" w:lineRule="auto"/>
        <w:rPr>
          <w:rFonts w:ascii="Cambria" w:hAnsi="Cambria"/>
        </w:rPr>
      </w:pPr>
      <w:r w:rsidRPr="00AD3DFE">
        <w:rPr>
          <w:rFonts w:ascii="Cambria" w:hAnsi="Cambria"/>
        </w:rPr>
        <w:t xml:space="preserve">Prior to the onset of the COVID-19 pandemic automobile racing was enjoying a boom period with attendances across all forms of motorsports enjoying an upward trajectory. </w:t>
      </w:r>
    </w:p>
    <w:p w14:paraId="1ED5FC7F" w14:textId="77777777" w:rsidR="0025752C" w:rsidRPr="00AD3DFE" w:rsidRDefault="0025752C" w:rsidP="0014000E">
      <w:pPr>
        <w:spacing w:line="360" w:lineRule="auto"/>
        <w:rPr>
          <w:rFonts w:ascii="Cambria" w:hAnsi="Cambria"/>
        </w:rPr>
      </w:pPr>
      <w:r w:rsidRPr="00AD3DFE">
        <w:rPr>
          <w:rFonts w:ascii="Cambria" w:hAnsi="Cambria"/>
        </w:rPr>
        <w:t>It is not [</w:t>
      </w:r>
      <w:r w:rsidRPr="00AD3DFE">
        <w:rPr>
          <w:rFonts w:ascii="Cambria" w:hAnsi="Cambria"/>
          <w:color w:val="FF0000"/>
          <w:highlight w:val="yellow"/>
        </w:rPr>
        <w:t>facility name</w:t>
      </w:r>
      <w:r w:rsidRPr="00AD3DFE">
        <w:rPr>
          <w:rFonts w:ascii="Cambria" w:hAnsi="Cambria"/>
        </w:rPr>
        <w:t>]’s desire to be the ‘First’ to return to racing in response to commercial pressures, but rather to be the ‘Best’ in demonstrating the use of best practices to assist sporting organizations generally, the motor racing community specifically, as well as to city, county, and State government officials around the country.</w:t>
      </w:r>
    </w:p>
    <w:p w14:paraId="12445939" w14:textId="77777777" w:rsidR="0025752C" w:rsidRPr="00AD3DFE" w:rsidRDefault="0025752C" w:rsidP="0014000E">
      <w:pPr>
        <w:spacing w:line="360" w:lineRule="auto"/>
        <w:rPr>
          <w:rFonts w:ascii="Cambria" w:hAnsi="Cambria"/>
        </w:rPr>
      </w:pPr>
      <w:r w:rsidRPr="00AD3DFE">
        <w:rPr>
          <w:rFonts w:ascii="Cambria" w:hAnsi="Cambria"/>
        </w:rPr>
        <w:t xml:space="preserve">As States across the country begin to ease restrictions on businesses and the general public, in the coming weeks it is our belief that all the major motorsports organizations in North America will tentatively return to competition with “Behind Closed Doors” events. </w:t>
      </w:r>
    </w:p>
    <w:p w14:paraId="631FA550" w14:textId="6ACD9ADC" w:rsidR="0025752C" w:rsidRPr="00AD3DFE" w:rsidRDefault="0025752C" w:rsidP="0014000E">
      <w:pPr>
        <w:spacing w:line="360" w:lineRule="auto"/>
        <w:rPr>
          <w:rFonts w:ascii="Cambria" w:hAnsi="Cambria"/>
        </w:rPr>
      </w:pPr>
      <w:r w:rsidRPr="00AD3DFE">
        <w:rPr>
          <w:rFonts w:ascii="Cambria" w:hAnsi="Cambria"/>
        </w:rPr>
        <w:t xml:space="preserve">Major motorsports organizations such as WRG, NASCAR, and others are working with local government jurisdictions to ensure Department of Health and CDC Guidelines and advice is </w:t>
      </w:r>
      <w:r w:rsidRPr="00AD3DFE">
        <w:rPr>
          <w:rFonts w:ascii="Cambria" w:hAnsi="Cambria"/>
        </w:rPr>
        <w:lastRenderedPageBreak/>
        <w:t>adhered to. Texas Governor Greg Abbott is working with NASCAR for a return of activity at Texas Motor Speedway in the coming weeks and recently tweeted “Just spoke to @NASCAR leaders. They’re working to return to Texas very soon. I hope to announce the exciting details in the near future.”. In Florida Governor Ron DeSantis has issued an Amendment to Essential Services that will likely result in NASCAR, IndyCar, and NHRA returning to competition in Florida in the coming weeks.</w:t>
      </w:r>
    </w:p>
    <w:p w14:paraId="5015E473" w14:textId="77777777" w:rsidR="0025752C" w:rsidRPr="00AD3DFE" w:rsidRDefault="0025752C" w:rsidP="0025752C">
      <w:pPr>
        <w:spacing w:line="360" w:lineRule="auto"/>
        <w:rPr>
          <w:rFonts w:ascii="Cambria" w:hAnsi="Cambria"/>
        </w:rPr>
      </w:pPr>
    </w:p>
    <w:p w14:paraId="579629B0" w14:textId="6CBAC9E7" w:rsidR="0025752C" w:rsidRPr="00AD3DFE" w:rsidRDefault="0025752C" w:rsidP="00A01E12">
      <w:pPr>
        <w:spacing w:line="360" w:lineRule="auto"/>
        <w:rPr>
          <w:rFonts w:ascii="Cambria" w:hAnsi="Cambria"/>
        </w:rPr>
      </w:pPr>
    </w:p>
    <w:p w14:paraId="674F4317" w14:textId="77777777" w:rsidR="0025752C" w:rsidRPr="00AD3DFE" w:rsidRDefault="0025752C" w:rsidP="0025752C">
      <w:pPr>
        <w:spacing w:line="360" w:lineRule="auto"/>
        <w:rPr>
          <w:rFonts w:ascii="Cambria" w:hAnsi="Cambria"/>
          <w:b/>
          <w:bCs/>
        </w:rPr>
      </w:pPr>
      <w:r w:rsidRPr="00AD3DFE">
        <w:rPr>
          <w:rFonts w:ascii="Cambria" w:hAnsi="Cambria"/>
          <w:b/>
          <w:bCs/>
        </w:rPr>
        <w:t>Why this is good for the State of [</w:t>
      </w:r>
      <w:r w:rsidRPr="00AD3DFE">
        <w:rPr>
          <w:rFonts w:ascii="Cambria" w:hAnsi="Cambria"/>
          <w:b/>
          <w:bCs/>
          <w:color w:val="FF0000"/>
          <w:highlight w:val="yellow"/>
        </w:rPr>
        <w:t>insert your home State here</w:t>
      </w:r>
      <w:r w:rsidRPr="00AD3DFE">
        <w:rPr>
          <w:rFonts w:ascii="Cambria" w:hAnsi="Cambria"/>
          <w:b/>
          <w:bCs/>
        </w:rPr>
        <w:t>]</w:t>
      </w:r>
    </w:p>
    <w:p w14:paraId="312A987E" w14:textId="77777777" w:rsidR="0025752C" w:rsidRPr="0014000E" w:rsidRDefault="0025752C" w:rsidP="0025752C">
      <w:pPr>
        <w:spacing w:line="360" w:lineRule="auto"/>
        <w:rPr>
          <w:rFonts w:ascii="Cambria" w:hAnsi="Cambria"/>
          <w:i/>
          <w:iCs/>
        </w:rPr>
      </w:pPr>
      <w:r w:rsidRPr="0014000E">
        <w:rPr>
          <w:rFonts w:ascii="Cambria" w:hAnsi="Cambria"/>
          <w:i/>
          <w:iCs/>
        </w:rPr>
        <w:t>[This section will require some research, but most of the data you probably already know (or someone on your staff will). If in doubt contact industry colleagues and motorsport professionals for their input]</w:t>
      </w:r>
    </w:p>
    <w:p w14:paraId="3E5B0813" w14:textId="2B4C822C" w:rsidR="0025752C" w:rsidRPr="0014000E" w:rsidRDefault="0025752C" w:rsidP="0014000E">
      <w:pPr>
        <w:spacing w:line="360" w:lineRule="auto"/>
        <w:rPr>
          <w:rFonts w:ascii="Cambria" w:hAnsi="Cambria"/>
          <w:b/>
          <w:bCs/>
          <w:sz w:val="32"/>
          <w:szCs w:val="32"/>
        </w:rPr>
      </w:pPr>
      <w:r w:rsidRPr="0014000E">
        <w:rPr>
          <w:rFonts w:ascii="Cambria" w:hAnsi="Cambria"/>
          <w:b/>
          <w:bCs/>
          <w:sz w:val="32"/>
          <w:szCs w:val="32"/>
        </w:rPr>
        <w:t>[Below is an example]</w:t>
      </w:r>
    </w:p>
    <w:p w14:paraId="7B6A7647" w14:textId="432693EB" w:rsidR="0025752C" w:rsidRPr="00AD3DFE" w:rsidRDefault="002B09EA" w:rsidP="0014000E">
      <w:pPr>
        <w:spacing w:line="360" w:lineRule="auto"/>
        <w:rPr>
          <w:rFonts w:ascii="Cambria" w:hAnsi="Cambria"/>
        </w:rPr>
      </w:pPr>
      <w:r>
        <w:rPr>
          <w:rFonts w:ascii="Cambria" w:hAnsi="Cambria"/>
        </w:rPr>
        <w:t>T</w:t>
      </w:r>
      <w:r w:rsidR="0025752C" w:rsidRPr="00AD3DFE">
        <w:rPr>
          <w:rFonts w:ascii="Cambria" w:hAnsi="Cambria"/>
        </w:rPr>
        <w:t>he auto racing industry in [</w:t>
      </w:r>
      <w:r w:rsidR="0025752C" w:rsidRPr="00AD3DFE">
        <w:rPr>
          <w:rFonts w:ascii="Cambria" w:hAnsi="Cambria"/>
          <w:color w:val="FF0000"/>
          <w:highlight w:val="yellow"/>
        </w:rPr>
        <w:t>State</w:t>
      </w:r>
      <w:r w:rsidR="0025752C" w:rsidRPr="00AD3DFE">
        <w:rPr>
          <w:rFonts w:ascii="Cambria" w:hAnsi="Cambria"/>
        </w:rPr>
        <w:t xml:space="preserve">] is extremely robust, supporting the State economy through a variety of motor racing industry-related businesses, from racing facilities to </w:t>
      </w:r>
      <w:proofErr w:type="gramStart"/>
      <w:r w:rsidR="0025752C" w:rsidRPr="00AD3DFE">
        <w:rPr>
          <w:rFonts w:ascii="Cambria" w:hAnsi="Cambria"/>
        </w:rPr>
        <w:t>race-car</w:t>
      </w:r>
      <w:proofErr w:type="gramEnd"/>
      <w:r w:rsidR="0025752C" w:rsidRPr="00AD3DFE">
        <w:rPr>
          <w:rFonts w:ascii="Cambria" w:hAnsi="Cambria"/>
        </w:rPr>
        <w:t xml:space="preserve"> and related-equipment builders and constructors, to full-time auto racing teams. There are [</w:t>
      </w:r>
      <w:r>
        <w:rPr>
          <w:rFonts w:ascii="Cambria" w:hAnsi="Cambria"/>
          <w:color w:val="FF0000"/>
          <w:highlight w:val="yellow"/>
        </w:rPr>
        <w:t>research how many in your State</w:t>
      </w:r>
      <w:r w:rsidR="0025752C" w:rsidRPr="00AD3DFE">
        <w:rPr>
          <w:rFonts w:ascii="Cambria" w:hAnsi="Cambria"/>
        </w:rPr>
        <w:t>] auto racing venues in [</w:t>
      </w:r>
      <w:r w:rsidR="0025752C" w:rsidRPr="00AD3DFE">
        <w:rPr>
          <w:rFonts w:ascii="Cambria" w:hAnsi="Cambria"/>
          <w:color w:val="FF0000"/>
          <w:highlight w:val="yellow"/>
        </w:rPr>
        <w:t>State</w:t>
      </w:r>
      <w:r w:rsidR="0025752C" w:rsidRPr="00AD3DFE">
        <w:rPr>
          <w:rFonts w:ascii="Cambria" w:hAnsi="Cambria"/>
        </w:rPr>
        <w:t>], [</w:t>
      </w:r>
      <w:r w:rsidRPr="0014000E">
        <w:rPr>
          <w:rFonts w:ascii="Cambria" w:hAnsi="Cambria"/>
          <w:highlight w:val="yellow"/>
        </w:rPr>
        <w:t>research how many in your state</w:t>
      </w:r>
      <w:r w:rsidR="0025752C" w:rsidRPr="00AD3DFE">
        <w:rPr>
          <w:rFonts w:ascii="Cambria" w:hAnsi="Cambria"/>
        </w:rPr>
        <w:t>] of which host dirt-track racing events.</w:t>
      </w:r>
    </w:p>
    <w:p w14:paraId="3E488B23" w14:textId="77777777" w:rsidR="0025752C" w:rsidRPr="00AD3DFE" w:rsidRDefault="0025752C" w:rsidP="0025752C">
      <w:pPr>
        <w:pStyle w:val="ListParagraph"/>
        <w:numPr>
          <w:ilvl w:val="0"/>
          <w:numId w:val="3"/>
        </w:numPr>
        <w:spacing w:line="360" w:lineRule="auto"/>
        <w:rPr>
          <w:rFonts w:ascii="Cambria" w:hAnsi="Cambria"/>
        </w:rPr>
      </w:pPr>
      <w:r w:rsidRPr="00AD3DFE">
        <w:rPr>
          <w:rFonts w:ascii="Cambria" w:hAnsi="Cambria"/>
        </w:rPr>
        <w:t>More than 1,000 events staged annually [</w:t>
      </w:r>
      <w:r w:rsidRPr="00AD3DFE">
        <w:rPr>
          <w:rFonts w:ascii="Cambria" w:hAnsi="Cambria"/>
          <w:color w:val="D9D9D9" w:themeColor="background1" w:themeShade="D9"/>
          <w:highlight w:val="red"/>
        </w:rPr>
        <w:t>research</w:t>
      </w:r>
      <w:r w:rsidRPr="00AD3DFE">
        <w:rPr>
          <w:rFonts w:ascii="Cambria" w:hAnsi="Cambria"/>
          <w:color w:val="000000" w:themeColor="text1"/>
        </w:rPr>
        <w:t>]</w:t>
      </w:r>
    </w:p>
    <w:p w14:paraId="000E959C" w14:textId="77777777" w:rsidR="0025752C" w:rsidRPr="00AD3DFE" w:rsidRDefault="0025752C" w:rsidP="0025752C">
      <w:pPr>
        <w:pStyle w:val="ListParagraph"/>
        <w:numPr>
          <w:ilvl w:val="0"/>
          <w:numId w:val="3"/>
        </w:numPr>
        <w:spacing w:line="360" w:lineRule="auto"/>
        <w:rPr>
          <w:rFonts w:ascii="Cambria" w:hAnsi="Cambria"/>
        </w:rPr>
      </w:pPr>
      <w:r w:rsidRPr="00AD3DFE">
        <w:rPr>
          <w:rFonts w:ascii="Cambria" w:hAnsi="Cambria"/>
        </w:rPr>
        <w:t>More than 5,500 competitors [</w:t>
      </w:r>
      <w:r w:rsidRPr="00AD3DFE">
        <w:rPr>
          <w:rFonts w:ascii="Cambria" w:hAnsi="Cambria"/>
          <w:color w:val="D9D9D9" w:themeColor="background1" w:themeShade="D9"/>
          <w:highlight w:val="red"/>
        </w:rPr>
        <w:t>research</w:t>
      </w:r>
      <w:r w:rsidRPr="00AD3DFE">
        <w:rPr>
          <w:rFonts w:ascii="Cambria" w:hAnsi="Cambria"/>
        </w:rPr>
        <w:t>]</w:t>
      </w:r>
    </w:p>
    <w:p w14:paraId="4A8E379F" w14:textId="3A0582A0" w:rsidR="0025752C" w:rsidRPr="00AD3DFE" w:rsidRDefault="0025752C" w:rsidP="0025752C">
      <w:pPr>
        <w:pStyle w:val="ListParagraph"/>
        <w:numPr>
          <w:ilvl w:val="0"/>
          <w:numId w:val="3"/>
        </w:numPr>
        <w:spacing w:line="360" w:lineRule="auto"/>
        <w:rPr>
          <w:rFonts w:ascii="Cambria" w:hAnsi="Cambria"/>
        </w:rPr>
      </w:pPr>
      <w:r w:rsidRPr="00AD3DFE">
        <w:rPr>
          <w:rFonts w:ascii="Cambria" w:hAnsi="Cambria"/>
        </w:rPr>
        <w:t>More than 1.1-million spectators attended auto racing events in [</w:t>
      </w:r>
      <w:r w:rsidRPr="0014000E">
        <w:rPr>
          <w:rFonts w:ascii="Cambria" w:hAnsi="Cambria"/>
          <w:highlight w:val="yellow"/>
        </w:rPr>
        <w:t>State</w:t>
      </w:r>
      <w:r w:rsidRPr="00AD3DFE">
        <w:rPr>
          <w:rFonts w:ascii="Cambria" w:hAnsi="Cambria"/>
        </w:rPr>
        <w:t>] in 2019 [</w:t>
      </w:r>
      <w:r w:rsidRPr="00AD3DFE">
        <w:rPr>
          <w:rFonts w:ascii="Cambria" w:hAnsi="Cambria"/>
          <w:color w:val="D9D9D9" w:themeColor="background1" w:themeShade="D9"/>
          <w:highlight w:val="red"/>
        </w:rPr>
        <w:t>research</w:t>
      </w:r>
      <w:r w:rsidRPr="00AD3DFE">
        <w:rPr>
          <w:rFonts w:ascii="Cambria" w:hAnsi="Cambria"/>
        </w:rPr>
        <w:t>]</w:t>
      </w:r>
    </w:p>
    <w:p w14:paraId="4CF8A036" w14:textId="77777777" w:rsidR="0025752C" w:rsidRPr="00AD3DFE" w:rsidRDefault="0025752C" w:rsidP="00AD3DFE">
      <w:pPr>
        <w:pStyle w:val="ListParagraph"/>
        <w:numPr>
          <w:ilvl w:val="0"/>
          <w:numId w:val="3"/>
        </w:numPr>
        <w:spacing w:line="360" w:lineRule="auto"/>
        <w:rPr>
          <w:rFonts w:ascii="Cambria" w:hAnsi="Cambria"/>
        </w:rPr>
      </w:pPr>
      <w:r w:rsidRPr="00AD3DFE">
        <w:rPr>
          <w:rFonts w:ascii="Cambria" w:hAnsi="Cambria"/>
        </w:rPr>
        <w:t>Annually more than 25,000 people – a mixture of full-time and part-time - are employed by auto racing venues in [</w:t>
      </w:r>
      <w:r w:rsidRPr="00AD3DFE">
        <w:rPr>
          <w:rFonts w:ascii="Cambria" w:hAnsi="Cambria"/>
          <w:color w:val="FF0000"/>
          <w:highlight w:val="yellow"/>
        </w:rPr>
        <w:t>State</w:t>
      </w:r>
      <w:r w:rsidRPr="00AD3DFE">
        <w:rPr>
          <w:rFonts w:ascii="Cambria" w:hAnsi="Cambria"/>
        </w:rPr>
        <w:t xml:space="preserve">] </w:t>
      </w:r>
      <w:r w:rsidRPr="00AD3DFE">
        <w:rPr>
          <w:rFonts w:ascii="Cambria" w:hAnsi="Cambria"/>
          <w:color w:val="000000" w:themeColor="text1"/>
        </w:rPr>
        <w:t>[</w:t>
      </w:r>
      <w:r w:rsidRPr="00AD3DFE">
        <w:rPr>
          <w:rFonts w:ascii="Cambria" w:hAnsi="Cambria"/>
          <w:color w:val="D9D9D9" w:themeColor="background1" w:themeShade="D9"/>
          <w:highlight w:val="red"/>
        </w:rPr>
        <w:t>research</w:t>
      </w:r>
      <w:r w:rsidRPr="00AD3DFE">
        <w:rPr>
          <w:rFonts w:ascii="Cambria" w:hAnsi="Cambria"/>
        </w:rPr>
        <w:t>]</w:t>
      </w:r>
    </w:p>
    <w:p w14:paraId="792709BC" w14:textId="77777777" w:rsidR="0025752C" w:rsidRPr="00AD3DFE" w:rsidRDefault="0025752C" w:rsidP="0014000E">
      <w:pPr>
        <w:spacing w:line="360" w:lineRule="auto"/>
        <w:rPr>
          <w:rFonts w:ascii="Cambria" w:hAnsi="Cambria"/>
        </w:rPr>
      </w:pPr>
      <w:r w:rsidRPr="00AD3DFE">
        <w:rPr>
          <w:rFonts w:ascii="Cambria" w:hAnsi="Cambria"/>
        </w:rPr>
        <w:t>[</w:t>
      </w:r>
      <w:r w:rsidRPr="00AD3DFE">
        <w:rPr>
          <w:rFonts w:ascii="Cambria" w:hAnsi="Cambria"/>
          <w:color w:val="FF0000"/>
          <w:highlight w:val="yellow"/>
        </w:rPr>
        <w:t>facility name</w:t>
      </w:r>
      <w:r w:rsidRPr="00AD3DFE">
        <w:rPr>
          <w:rFonts w:ascii="Cambria" w:hAnsi="Cambria"/>
        </w:rPr>
        <w:t>]’s leadership position within dirt track racing nationally, and in the State of [</w:t>
      </w:r>
      <w:r w:rsidRPr="00AD3DFE">
        <w:rPr>
          <w:rFonts w:ascii="Cambria" w:hAnsi="Cambria"/>
          <w:color w:val="FF0000"/>
          <w:highlight w:val="yellow"/>
        </w:rPr>
        <w:t>State</w:t>
      </w:r>
      <w:r w:rsidRPr="00AD3DFE">
        <w:rPr>
          <w:rFonts w:ascii="Cambria" w:hAnsi="Cambria"/>
        </w:rPr>
        <w:t xml:space="preserve">] specifically, will provide a pathway for all racetracks to safely return to operation in the coming weeks and months. </w:t>
      </w:r>
    </w:p>
    <w:p w14:paraId="54E096FB" w14:textId="470D02F6" w:rsidR="0025752C" w:rsidRPr="00AD3DFE" w:rsidRDefault="0025752C" w:rsidP="00A01E12">
      <w:pPr>
        <w:spacing w:line="360" w:lineRule="auto"/>
        <w:rPr>
          <w:rFonts w:ascii="Cambria" w:hAnsi="Cambria"/>
        </w:rPr>
      </w:pPr>
    </w:p>
    <w:p w14:paraId="593760CC" w14:textId="77777777" w:rsidR="0025752C" w:rsidRPr="00AD3DFE" w:rsidRDefault="0025752C" w:rsidP="00A01E12">
      <w:pPr>
        <w:spacing w:line="360" w:lineRule="auto"/>
        <w:rPr>
          <w:rFonts w:ascii="Cambria" w:hAnsi="Cambria"/>
        </w:rPr>
      </w:pPr>
    </w:p>
    <w:p w14:paraId="1C9B6A91" w14:textId="357AD6DA" w:rsidR="005A052C" w:rsidRPr="00AD3DFE" w:rsidRDefault="005A052C" w:rsidP="00A01E12">
      <w:pPr>
        <w:spacing w:line="360" w:lineRule="auto"/>
        <w:rPr>
          <w:rFonts w:ascii="Cambria" w:hAnsi="Cambria"/>
        </w:rPr>
      </w:pPr>
    </w:p>
    <w:p w14:paraId="41CC0AC6" w14:textId="7D3E2892" w:rsidR="0025752C" w:rsidRPr="00AD3DFE" w:rsidRDefault="0025752C" w:rsidP="0025752C">
      <w:pPr>
        <w:spacing w:line="360" w:lineRule="auto"/>
        <w:rPr>
          <w:rFonts w:ascii="Cambria" w:hAnsi="Cambria"/>
          <w:b/>
          <w:bCs/>
        </w:rPr>
      </w:pPr>
      <w:r w:rsidRPr="00AD3DFE">
        <w:rPr>
          <w:rFonts w:ascii="Cambria" w:hAnsi="Cambria"/>
          <w:b/>
          <w:bCs/>
        </w:rPr>
        <w:lastRenderedPageBreak/>
        <w:t>[Facility name] is prepared to safely and responsibly return to racing!</w:t>
      </w:r>
    </w:p>
    <w:p w14:paraId="7835095C" w14:textId="3FCF4A02" w:rsidR="0025752C" w:rsidRPr="0014000E" w:rsidRDefault="007C1186" w:rsidP="0025752C">
      <w:pPr>
        <w:spacing w:line="360" w:lineRule="auto"/>
        <w:rPr>
          <w:rFonts w:ascii="Cambria" w:hAnsi="Cambria"/>
          <w:i/>
          <w:iCs/>
        </w:rPr>
      </w:pPr>
      <w:r w:rsidRPr="0014000E">
        <w:rPr>
          <w:rFonts w:ascii="Cambria" w:hAnsi="Cambria"/>
          <w:i/>
          <w:iCs/>
        </w:rPr>
        <w:t>[This section will summarize what you’re asking for and why it is a good opportunity for your local government officials to allow you to go back to racing, albeit in a very limited-in-scope structure to begin with.]</w:t>
      </w:r>
    </w:p>
    <w:p w14:paraId="0E57020D" w14:textId="1672CD04" w:rsidR="007C1186" w:rsidRPr="0014000E" w:rsidRDefault="007C1186" w:rsidP="0025752C">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w:t>
      </w:r>
    </w:p>
    <w:p w14:paraId="4BC62598" w14:textId="5EA0DF1C" w:rsidR="0025752C" w:rsidRPr="00AD3DFE" w:rsidRDefault="0025752C" w:rsidP="007C1186">
      <w:pPr>
        <w:spacing w:line="360" w:lineRule="auto"/>
        <w:rPr>
          <w:rFonts w:ascii="Cambria" w:hAnsi="Cambria"/>
        </w:rPr>
      </w:pPr>
      <w:r w:rsidRPr="00AD3DFE">
        <w:rPr>
          <w:rFonts w:ascii="Cambria" w:hAnsi="Cambria"/>
        </w:rPr>
        <w:t xml:space="preserve">Nationally, there are 1,226 auto racing tracks in North America, 610 of which are dirt track racing </w:t>
      </w:r>
      <w:r w:rsidR="007C1186" w:rsidRPr="00AD3DFE">
        <w:rPr>
          <w:rFonts w:ascii="Cambria" w:hAnsi="Cambria"/>
        </w:rPr>
        <w:t>facilities</w:t>
      </w:r>
      <w:r w:rsidRPr="00AD3DFE">
        <w:rPr>
          <w:rFonts w:ascii="Cambria" w:hAnsi="Cambria"/>
        </w:rPr>
        <w:t>; the operators and managers of these tracks will be closely observing what happens at [</w:t>
      </w:r>
      <w:r w:rsidRPr="00AD3DFE">
        <w:rPr>
          <w:rFonts w:ascii="Cambria" w:hAnsi="Cambria"/>
          <w:color w:val="FF0000"/>
          <w:highlight w:val="yellow"/>
        </w:rPr>
        <w:t>facility name</w:t>
      </w:r>
      <w:r w:rsidRPr="00AD3DFE">
        <w:rPr>
          <w:rFonts w:ascii="Cambria" w:hAnsi="Cambria"/>
        </w:rPr>
        <w:t xml:space="preserve">] in the coming weeks and taking their cues for how to act and safely return to competition. </w:t>
      </w:r>
    </w:p>
    <w:p w14:paraId="4CB6238A" w14:textId="77777777" w:rsidR="007C1186" w:rsidRPr="00AD3DFE" w:rsidRDefault="007C1186" w:rsidP="007C1186">
      <w:pPr>
        <w:spacing w:line="360" w:lineRule="auto"/>
        <w:rPr>
          <w:rFonts w:ascii="Cambria" w:hAnsi="Cambria"/>
        </w:rPr>
      </w:pPr>
      <w:r w:rsidRPr="00AD3DFE">
        <w:rPr>
          <w:rFonts w:ascii="Cambria" w:hAnsi="Cambria"/>
        </w:rPr>
        <w:t>We believe that one or more of the other motorsports sanctioning bodies will return to competition in mid-May; as the country gradually eases back into business the eyes and ears of the world will be on [</w:t>
      </w:r>
      <w:r w:rsidRPr="00AD3DFE">
        <w:rPr>
          <w:rFonts w:ascii="Cambria" w:hAnsi="Cambria"/>
          <w:color w:val="FF0000"/>
          <w:highlight w:val="yellow"/>
        </w:rPr>
        <w:t>facility name</w:t>
      </w:r>
      <w:r w:rsidRPr="00AD3DFE">
        <w:rPr>
          <w:rFonts w:ascii="Cambria" w:hAnsi="Cambria"/>
        </w:rPr>
        <w:t>] to witness the first sounds of engines roaring, indicating [</w:t>
      </w:r>
      <w:r w:rsidRPr="00AD3DFE">
        <w:rPr>
          <w:rFonts w:ascii="Cambria" w:hAnsi="Cambria"/>
          <w:color w:val="FF0000"/>
          <w:highlight w:val="yellow"/>
        </w:rPr>
        <w:t>State</w:t>
      </w:r>
      <w:r w:rsidRPr="00AD3DFE">
        <w:rPr>
          <w:rFonts w:ascii="Cambria" w:hAnsi="Cambria"/>
        </w:rPr>
        <w:t>], and North America, is on track – literally and figuratively – to returning to normal.</w:t>
      </w:r>
    </w:p>
    <w:p w14:paraId="00F8AF18" w14:textId="73C9D904" w:rsidR="007C1186" w:rsidRPr="00AD3DFE" w:rsidRDefault="007C1186" w:rsidP="00A01E12">
      <w:pPr>
        <w:spacing w:line="360" w:lineRule="auto"/>
        <w:rPr>
          <w:rFonts w:ascii="Cambria" w:hAnsi="Cambria"/>
        </w:rPr>
      </w:pPr>
    </w:p>
    <w:p w14:paraId="21976E22" w14:textId="0011DD00" w:rsidR="007C1186" w:rsidRPr="00AD3DFE" w:rsidRDefault="007C1186" w:rsidP="00A01E12">
      <w:pPr>
        <w:spacing w:line="360" w:lineRule="auto"/>
        <w:rPr>
          <w:rFonts w:ascii="Cambria" w:hAnsi="Cambria"/>
        </w:rPr>
      </w:pPr>
      <w:r w:rsidRPr="00AD3DFE">
        <w:rPr>
          <w:rFonts w:ascii="Cambria" w:hAnsi="Cambria"/>
        </w:rPr>
        <w:t>We appreciate your thoughtful consideration of our request as you consider how to re-open [</w:t>
      </w:r>
      <w:r w:rsidRPr="0014000E">
        <w:rPr>
          <w:rFonts w:ascii="Cambria" w:hAnsi="Cambria"/>
          <w:highlight w:val="yellow"/>
        </w:rPr>
        <w:t>State</w:t>
      </w:r>
      <w:r w:rsidRPr="00AD3DFE">
        <w:rPr>
          <w:rFonts w:ascii="Cambria" w:hAnsi="Cambria"/>
        </w:rPr>
        <w:t>] for business. Know that we stand with you and you have our commitment that we will follow the prescribed guidance of your office and the local Public Health Department to implement any racing events at [</w:t>
      </w:r>
      <w:r w:rsidRPr="0014000E">
        <w:rPr>
          <w:rFonts w:ascii="Cambria" w:hAnsi="Cambria"/>
          <w:highlight w:val="yellow"/>
        </w:rPr>
        <w:t>facility name</w:t>
      </w:r>
      <w:r w:rsidRPr="00AD3DFE">
        <w:rPr>
          <w:rFonts w:ascii="Cambria" w:hAnsi="Cambria"/>
        </w:rPr>
        <w:t>]. Our goal is to keep our staff, race teams, the residents of [</w:t>
      </w:r>
      <w:r w:rsidRPr="0014000E">
        <w:rPr>
          <w:rFonts w:ascii="Cambria" w:hAnsi="Cambria"/>
          <w:highlight w:val="yellow"/>
        </w:rPr>
        <w:t>city</w:t>
      </w:r>
      <w:r w:rsidRPr="00AD3DFE">
        <w:rPr>
          <w:rFonts w:ascii="Cambria" w:hAnsi="Cambria"/>
        </w:rPr>
        <w:t>], [</w:t>
      </w:r>
      <w:r w:rsidRPr="0014000E">
        <w:rPr>
          <w:rFonts w:ascii="Cambria" w:hAnsi="Cambria"/>
          <w:highlight w:val="yellow"/>
        </w:rPr>
        <w:t>county</w:t>
      </w:r>
      <w:r w:rsidRPr="00AD3DFE">
        <w:rPr>
          <w:rFonts w:ascii="Cambria" w:hAnsi="Cambria"/>
        </w:rPr>
        <w:t>], and [</w:t>
      </w:r>
      <w:r w:rsidRPr="0014000E">
        <w:rPr>
          <w:rFonts w:ascii="Cambria" w:hAnsi="Cambria"/>
          <w:highlight w:val="yellow"/>
        </w:rPr>
        <w:t>State</w:t>
      </w:r>
      <w:r w:rsidRPr="00AD3DFE">
        <w:rPr>
          <w:rFonts w:ascii="Cambria" w:hAnsi="Cambria"/>
        </w:rPr>
        <w:t xml:space="preserve">] safe as we </w:t>
      </w:r>
      <w:r w:rsidR="00AD3DFE" w:rsidRPr="00AD3DFE">
        <w:rPr>
          <w:rFonts w:ascii="Cambria" w:hAnsi="Cambria"/>
        </w:rPr>
        <w:t>resume operations.</w:t>
      </w:r>
    </w:p>
    <w:p w14:paraId="4857F5A8" w14:textId="717811C2" w:rsidR="00AD3DFE" w:rsidRPr="00AD3DFE" w:rsidRDefault="00AD3DFE" w:rsidP="00A01E12">
      <w:pPr>
        <w:spacing w:line="360" w:lineRule="auto"/>
        <w:rPr>
          <w:rFonts w:ascii="Cambria" w:hAnsi="Cambria"/>
        </w:rPr>
      </w:pPr>
    </w:p>
    <w:p w14:paraId="264E4440" w14:textId="23B4787D" w:rsidR="00AD3DFE" w:rsidRPr="00AD3DFE" w:rsidRDefault="00AD3DFE" w:rsidP="00A01E12">
      <w:pPr>
        <w:spacing w:line="360" w:lineRule="auto"/>
        <w:rPr>
          <w:rFonts w:ascii="Cambria" w:hAnsi="Cambria"/>
        </w:rPr>
      </w:pPr>
      <w:r w:rsidRPr="00AD3DFE">
        <w:rPr>
          <w:rFonts w:ascii="Cambria" w:hAnsi="Cambria"/>
        </w:rPr>
        <w:t>We are happy to discuss this request in further detail at your earliest convenience.</w:t>
      </w:r>
    </w:p>
    <w:p w14:paraId="5D7F187E" w14:textId="6FDB85BE" w:rsidR="00AD3DFE" w:rsidRPr="00AD3DFE" w:rsidRDefault="00AD3DFE" w:rsidP="00A01E12">
      <w:pPr>
        <w:spacing w:line="360" w:lineRule="auto"/>
        <w:rPr>
          <w:rFonts w:ascii="Cambria" w:hAnsi="Cambria"/>
        </w:rPr>
      </w:pPr>
    </w:p>
    <w:p w14:paraId="53A6C069" w14:textId="0CEE7973" w:rsidR="00AD3DFE" w:rsidRPr="00AD3DFE" w:rsidRDefault="00AD3DFE" w:rsidP="00A01E12">
      <w:pPr>
        <w:spacing w:line="360" w:lineRule="auto"/>
        <w:rPr>
          <w:rFonts w:ascii="Cambria" w:hAnsi="Cambria"/>
        </w:rPr>
      </w:pPr>
      <w:r w:rsidRPr="00AD3DFE">
        <w:rPr>
          <w:rFonts w:ascii="Cambria" w:hAnsi="Cambria"/>
        </w:rPr>
        <w:t>Regards.</w:t>
      </w:r>
    </w:p>
    <w:p w14:paraId="33B5F291" w14:textId="66277615" w:rsidR="00AD3DFE" w:rsidRPr="00AD3DFE" w:rsidRDefault="00AD3DFE" w:rsidP="00A01E12">
      <w:pPr>
        <w:spacing w:line="360" w:lineRule="auto"/>
        <w:rPr>
          <w:rFonts w:ascii="Cambria" w:hAnsi="Cambria"/>
        </w:rPr>
      </w:pPr>
    </w:p>
    <w:p w14:paraId="12E9FE2D" w14:textId="0BBFF984" w:rsidR="00AD3DFE" w:rsidRPr="00AD3DFE" w:rsidRDefault="00AD3DFE" w:rsidP="00A01E12">
      <w:pPr>
        <w:spacing w:line="360" w:lineRule="auto"/>
        <w:rPr>
          <w:rFonts w:ascii="Cambria" w:hAnsi="Cambria"/>
        </w:rPr>
      </w:pPr>
      <w:r w:rsidRPr="00AD3DFE">
        <w:rPr>
          <w:rFonts w:ascii="Cambria" w:hAnsi="Cambria"/>
        </w:rPr>
        <w:t>[name]</w:t>
      </w:r>
    </w:p>
    <w:p w14:paraId="5ED3F7EC" w14:textId="2D49410A" w:rsidR="00AD3DFE" w:rsidRPr="00AD3DFE" w:rsidRDefault="00AD3DFE" w:rsidP="00A01E12">
      <w:pPr>
        <w:spacing w:line="360" w:lineRule="auto"/>
        <w:rPr>
          <w:rFonts w:ascii="Cambria" w:hAnsi="Cambria"/>
        </w:rPr>
      </w:pPr>
      <w:r w:rsidRPr="00AD3DFE">
        <w:rPr>
          <w:rFonts w:ascii="Cambria" w:hAnsi="Cambria"/>
        </w:rPr>
        <w:t>[title]</w:t>
      </w:r>
    </w:p>
    <w:p w14:paraId="6E50F439" w14:textId="7038DB8F" w:rsidR="00AD3DFE" w:rsidRPr="00AD3DFE" w:rsidRDefault="00AD3DFE" w:rsidP="00A01E12">
      <w:pPr>
        <w:spacing w:line="360" w:lineRule="auto"/>
        <w:rPr>
          <w:rFonts w:ascii="Cambria" w:hAnsi="Cambria"/>
        </w:rPr>
      </w:pPr>
      <w:r w:rsidRPr="00AD3DFE">
        <w:rPr>
          <w:rFonts w:ascii="Cambria" w:hAnsi="Cambria"/>
        </w:rPr>
        <w:t>[facility name]</w:t>
      </w:r>
    </w:p>
    <w:p w14:paraId="770B3582" w14:textId="3FE86FBC" w:rsidR="00C35979" w:rsidRDefault="002B09EA" w:rsidP="00A01E12">
      <w:pPr>
        <w:spacing w:line="360" w:lineRule="auto"/>
        <w:rPr>
          <w:rFonts w:ascii="Cambria" w:hAnsi="Cambria"/>
        </w:rPr>
      </w:pPr>
      <w:r>
        <w:rPr>
          <w:rFonts w:ascii="Cambria" w:hAnsi="Cambria"/>
        </w:rPr>
        <w:t>Boilerplate:</w:t>
      </w:r>
    </w:p>
    <w:p w14:paraId="2B91C0F0" w14:textId="6B5D876E" w:rsidR="002B09EA" w:rsidRDefault="00C35979" w:rsidP="00A01E12">
      <w:pPr>
        <w:spacing w:line="360" w:lineRule="auto"/>
        <w:rPr>
          <w:rFonts w:ascii="Cambria" w:hAnsi="Cambria"/>
        </w:rPr>
      </w:pPr>
      <w:r>
        <w:rPr>
          <w:rFonts w:ascii="Cambria" w:hAnsi="Cambria"/>
        </w:rPr>
        <w:lastRenderedPageBreak/>
        <w:t>[This final section of the document will be used for a brief history of your facility – its importance and good-standing within the local community; significant events it has hosted in the past; and how auto racing events draw fans and visitors from across the country to your city, county, and State.</w:t>
      </w:r>
    </w:p>
    <w:p w14:paraId="7E217613" w14:textId="0C347642" w:rsidR="00C35979" w:rsidRPr="0014000E" w:rsidRDefault="00C35979" w:rsidP="00A01E12">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 of the WRG boilerplate]</w:t>
      </w:r>
    </w:p>
    <w:p w14:paraId="53A97813" w14:textId="46F7AAC2" w:rsidR="00C35979" w:rsidRPr="00AD3DFE" w:rsidRDefault="00C35979" w:rsidP="00A01E12">
      <w:pPr>
        <w:spacing w:line="360" w:lineRule="auto"/>
        <w:rPr>
          <w:rFonts w:ascii="Cambria" w:hAnsi="Cambria"/>
        </w:rPr>
      </w:pPr>
      <w:r>
        <w:rPr>
          <w:rFonts w:ascii="Cambria" w:hAnsi="Cambria"/>
        </w:rPr>
        <w:t xml:space="preserve">World Racing Group (WRG) is the leading dirt track motorsports sanctioning body in the World. Through its World of Outlaws and </w:t>
      </w:r>
      <w:proofErr w:type="spellStart"/>
      <w:r>
        <w:rPr>
          <w:rFonts w:ascii="Cambria" w:hAnsi="Cambria"/>
        </w:rPr>
        <w:t>DIRTcar</w:t>
      </w:r>
      <w:proofErr w:type="spellEnd"/>
      <w:r>
        <w:rPr>
          <w:rFonts w:ascii="Cambria" w:hAnsi="Cambria"/>
        </w:rPr>
        <w:t xml:space="preserve"> Racing brands WRG sanctions, organizes, and/or promotes 5,600 dirt track motorsports events every year across the country. The World of Outlaws brand competes in front of more than a million live-event attendees every year, and this year alone has seen its events broadcast nationally on the CBS Sports Network and FOX Sports. Through its dirt-track racing brands the World Racing Group, and the World of Outlaws, the organization is acknowledged as one of the four major pillars of automobile racing in North America.</w:t>
      </w:r>
    </w:p>
    <w:p w14:paraId="1225E30F" w14:textId="002247AE" w:rsidR="00FC10B5" w:rsidRDefault="00FC10B5" w:rsidP="00A01E12">
      <w:pPr>
        <w:spacing w:line="360" w:lineRule="auto"/>
        <w:rPr>
          <w:rFonts w:ascii="Cambria" w:hAnsi="Cambria"/>
          <w:b/>
          <w:bCs/>
        </w:rPr>
      </w:pPr>
    </w:p>
    <w:p w14:paraId="3E2496B5" w14:textId="77777777" w:rsidR="0014000E" w:rsidRDefault="0014000E" w:rsidP="00A01E12">
      <w:pPr>
        <w:spacing w:line="360" w:lineRule="auto"/>
        <w:rPr>
          <w:rFonts w:ascii="Cambria" w:hAnsi="Cambria"/>
          <w:b/>
          <w:bCs/>
        </w:rPr>
      </w:pPr>
    </w:p>
    <w:p w14:paraId="56ECF2D9" w14:textId="78657975" w:rsidR="00FC10B5" w:rsidRDefault="0014000E" w:rsidP="00A01E12">
      <w:pPr>
        <w:spacing w:line="360" w:lineRule="auto"/>
        <w:rPr>
          <w:rFonts w:ascii="Cambria" w:hAnsi="Cambria"/>
          <w:b/>
          <w:bCs/>
        </w:rPr>
      </w:pPr>
      <w:r>
        <w:rPr>
          <w:rFonts w:ascii="Cambria" w:hAnsi="Cambria"/>
          <w:b/>
          <w:bCs/>
          <w:noProof/>
        </w:rPr>
        <mc:AlternateContent>
          <mc:Choice Requires="wps">
            <w:drawing>
              <wp:anchor distT="0" distB="0" distL="114300" distR="114300" simplePos="0" relativeHeight="251659264" behindDoc="0" locked="0" layoutInCell="1" allowOverlap="1" wp14:anchorId="67F1784F" wp14:editId="553F801A">
                <wp:simplePos x="0" y="0"/>
                <wp:positionH relativeFrom="column">
                  <wp:posOffset>-21266</wp:posOffset>
                </wp:positionH>
                <wp:positionV relativeFrom="paragraph">
                  <wp:posOffset>133306</wp:posOffset>
                </wp:positionV>
                <wp:extent cx="5932967"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593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A5E9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0.5pt" to="465.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" strokecolor="#4472c4 [3204]" strokeweight=".5pt">
                <v:stroke joinstyle="miter"/>
              </v:line>
            </w:pict>
          </mc:Fallback>
        </mc:AlternateContent>
      </w:r>
    </w:p>
    <w:p w14:paraId="7AADD6DD" w14:textId="616932B1" w:rsidR="00FC10B5" w:rsidRPr="0014000E" w:rsidRDefault="00AF7A87"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This document has been reviewed by and incorporates feedback from the following industry experts:</w:t>
      </w:r>
    </w:p>
    <w:p w14:paraId="1BCA8F9D" w14:textId="7443441C" w:rsidR="00AF7A87" w:rsidRPr="0014000E" w:rsidRDefault="00AF7A87" w:rsidP="0014000E">
      <w:pPr>
        <w:spacing w:line="276" w:lineRule="auto"/>
        <w:rPr>
          <w:rFonts w:ascii="Helvetica" w:hAnsi="Helvetica"/>
          <w:color w:val="404040" w:themeColor="text1" w:themeTint="BF"/>
          <w:sz w:val="22"/>
          <w:szCs w:val="22"/>
        </w:rPr>
      </w:pPr>
    </w:p>
    <w:p w14:paraId="5398CDA6" w14:textId="12C177A4" w:rsidR="00AF7A87" w:rsidRPr="0014000E" w:rsidRDefault="00AF7A87" w:rsidP="0014000E">
      <w:pPr>
        <w:spacing w:line="276" w:lineRule="auto"/>
        <w:rPr>
          <w:rFonts w:ascii="Helvetica" w:hAnsi="Helvetica"/>
          <w:color w:val="404040" w:themeColor="text1" w:themeTint="BF"/>
          <w:sz w:val="22"/>
          <w:szCs w:val="22"/>
        </w:rPr>
      </w:pPr>
      <w:proofErr w:type="spellStart"/>
      <w:r w:rsidRPr="0014000E">
        <w:rPr>
          <w:rFonts w:ascii="Helvetica" w:hAnsi="Helvetica"/>
          <w:color w:val="404040" w:themeColor="text1" w:themeTint="BF"/>
          <w:sz w:val="22"/>
          <w:szCs w:val="22"/>
        </w:rPr>
        <w:t>Agajanian</w:t>
      </w:r>
      <w:proofErr w:type="spellEnd"/>
      <w:r w:rsidRPr="0014000E">
        <w:rPr>
          <w:rFonts w:ascii="Helvetica" w:hAnsi="Helvetica"/>
          <w:color w:val="404040" w:themeColor="text1" w:themeTint="BF"/>
          <w:sz w:val="22"/>
          <w:szCs w:val="22"/>
        </w:rPr>
        <w:t xml:space="preserve"> &amp; Anth</w:t>
      </w:r>
      <w:r w:rsidR="00AE4355" w:rsidRPr="0014000E">
        <w:rPr>
          <w:rFonts w:ascii="Helvetica" w:hAnsi="Helvetica"/>
          <w:color w:val="404040" w:themeColor="text1" w:themeTint="BF"/>
          <w:sz w:val="22"/>
          <w:szCs w:val="22"/>
        </w:rPr>
        <w:t>ony</w:t>
      </w:r>
      <w:r w:rsidRPr="0014000E">
        <w:rPr>
          <w:rFonts w:ascii="Helvetica" w:hAnsi="Helvetica"/>
          <w:color w:val="404040" w:themeColor="text1" w:themeTint="BF"/>
          <w:sz w:val="22"/>
          <w:szCs w:val="22"/>
        </w:rPr>
        <w:t>, P.C.</w:t>
      </w:r>
    </w:p>
    <w:p w14:paraId="20434535" w14:textId="3B6D144A" w:rsidR="00AF7A87" w:rsidRPr="0014000E" w:rsidRDefault="00243289" w:rsidP="0014000E">
      <w:pPr>
        <w:spacing w:line="276" w:lineRule="auto"/>
        <w:rPr>
          <w:rFonts w:ascii="Helvetica" w:hAnsi="Helvetica"/>
          <w:color w:val="404040" w:themeColor="text1" w:themeTint="BF"/>
          <w:sz w:val="22"/>
          <w:szCs w:val="22"/>
        </w:rPr>
      </w:pPr>
      <w:hyperlink r:id="rId8" w:history="1">
        <w:r w:rsidR="00AF7A87" w:rsidRPr="0014000E">
          <w:rPr>
            <w:rStyle w:val="Hyperlink"/>
            <w:rFonts w:ascii="Helvetica" w:hAnsi="Helvetica"/>
            <w:color w:val="404040" w:themeColor="text1" w:themeTint="BF"/>
            <w:sz w:val="22"/>
            <w:szCs w:val="22"/>
          </w:rPr>
          <w:t>www.agajanianandanthony.com</w:t>
        </w:r>
      </w:hyperlink>
    </w:p>
    <w:p w14:paraId="7F36CACF" w14:textId="62B0413C" w:rsidR="00AF7A87" w:rsidRPr="0014000E" w:rsidRDefault="00AF7A87" w:rsidP="0014000E">
      <w:pPr>
        <w:spacing w:line="276" w:lineRule="auto"/>
        <w:rPr>
          <w:rFonts w:ascii="Helvetica" w:hAnsi="Helvetica"/>
          <w:color w:val="404040" w:themeColor="text1" w:themeTint="BF"/>
          <w:sz w:val="22"/>
          <w:szCs w:val="22"/>
        </w:rPr>
      </w:pPr>
    </w:p>
    <w:p w14:paraId="1EC37949" w14:textId="59415A26" w:rsidR="00AF7A87" w:rsidRPr="0014000E" w:rsidRDefault="00AF7A87"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Mr. Jeff Ladd</w:t>
      </w:r>
    </w:p>
    <w:p w14:paraId="3B2C47C2" w14:textId="6528329E" w:rsidR="00AF7A87" w:rsidRPr="0014000E" w:rsidRDefault="00AF7A87"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Sports Insurance Specialists, LLC</w:t>
      </w:r>
    </w:p>
    <w:p w14:paraId="522AD654" w14:textId="082C3E2C" w:rsidR="00AF7A87" w:rsidRPr="0014000E" w:rsidRDefault="00243289" w:rsidP="0014000E">
      <w:pPr>
        <w:spacing w:line="276" w:lineRule="auto"/>
        <w:rPr>
          <w:rFonts w:ascii="Helvetica" w:hAnsi="Helvetica"/>
          <w:color w:val="404040" w:themeColor="text1" w:themeTint="BF"/>
          <w:sz w:val="22"/>
          <w:szCs w:val="22"/>
        </w:rPr>
      </w:pPr>
      <w:hyperlink r:id="rId9" w:history="1">
        <w:r w:rsidR="00AF7A87" w:rsidRPr="0014000E">
          <w:rPr>
            <w:rStyle w:val="Hyperlink"/>
            <w:rFonts w:ascii="Helvetica" w:hAnsi="Helvetica"/>
            <w:color w:val="404040" w:themeColor="text1" w:themeTint="BF"/>
            <w:sz w:val="22"/>
            <w:szCs w:val="22"/>
          </w:rPr>
          <w:t>www.kicksomerisk.com</w:t>
        </w:r>
      </w:hyperlink>
    </w:p>
    <w:p w14:paraId="5D7508B5" w14:textId="77777777" w:rsidR="00AF7A87" w:rsidRPr="0014000E" w:rsidRDefault="00AF7A87" w:rsidP="0014000E">
      <w:pPr>
        <w:spacing w:line="276" w:lineRule="auto"/>
        <w:rPr>
          <w:rFonts w:ascii="Helvetica" w:hAnsi="Helvetica"/>
          <w:color w:val="404040" w:themeColor="text1" w:themeTint="BF"/>
          <w:sz w:val="22"/>
          <w:szCs w:val="22"/>
        </w:rPr>
      </w:pPr>
    </w:p>
    <w:p w14:paraId="046AC49B" w14:textId="3886275A" w:rsidR="008340BD" w:rsidRPr="0014000E" w:rsidRDefault="008340BD"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Jack Faircloth, MD</w:t>
      </w:r>
    </w:p>
    <w:p w14:paraId="51BD3B66" w14:textId="1BFE43F8" w:rsidR="008340BD" w:rsidRPr="0014000E" w:rsidRDefault="008340BD"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Atrium Health</w:t>
      </w:r>
    </w:p>
    <w:p w14:paraId="04825431" w14:textId="38FD0B16" w:rsidR="008340BD" w:rsidRPr="0014000E" w:rsidRDefault="008340BD"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Diplomate ABFM</w:t>
      </w:r>
    </w:p>
    <w:p w14:paraId="5E9F2A99" w14:textId="1654FFE9" w:rsidR="008340BD" w:rsidRPr="0014000E" w:rsidRDefault="008340BD"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 xml:space="preserve">North Mecklenburg County, NC COVID-19 Briefing </w:t>
      </w:r>
      <w:r w:rsidR="005C1BFB" w:rsidRPr="0014000E">
        <w:rPr>
          <w:rFonts w:ascii="Helvetica" w:hAnsi="Helvetica"/>
          <w:color w:val="404040" w:themeColor="text1" w:themeTint="BF"/>
          <w:sz w:val="22"/>
          <w:szCs w:val="22"/>
        </w:rPr>
        <w:t xml:space="preserve">Coordinating </w:t>
      </w:r>
      <w:r w:rsidRPr="0014000E">
        <w:rPr>
          <w:rFonts w:ascii="Helvetica" w:hAnsi="Helvetica"/>
          <w:color w:val="404040" w:themeColor="text1" w:themeTint="BF"/>
          <w:sz w:val="22"/>
          <w:szCs w:val="22"/>
        </w:rPr>
        <w:t>Panelist</w:t>
      </w:r>
    </w:p>
    <w:p w14:paraId="59D78806" w14:textId="41140CB3" w:rsidR="00CE67A7" w:rsidRPr="0014000E" w:rsidRDefault="00CE67A7" w:rsidP="0014000E">
      <w:pPr>
        <w:spacing w:line="360" w:lineRule="auto"/>
        <w:rPr>
          <w:rFonts w:ascii="Cambria" w:hAnsi="Cambria"/>
        </w:rPr>
      </w:pPr>
    </w:p>
    <w:sectPr w:rsidR="00CE67A7" w:rsidRPr="0014000E" w:rsidSect="0010444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2B9A" w14:textId="77777777" w:rsidR="00243289" w:rsidRDefault="00243289" w:rsidP="00A06663">
      <w:r>
        <w:separator/>
      </w:r>
    </w:p>
  </w:endnote>
  <w:endnote w:type="continuationSeparator" w:id="0">
    <w:p w14:paraId="473F680E" w14:textId="77777777" w:rsidR="00243289" w:rsidRDefault="00243289" w:rsidP="00A0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8306226"/>
      <w:docPartObj>
        <w:docPartGallery w:val="Page Numbers (Bottom of Page)"/>
        <w:docPartUnique/>
      </w:docPartObj>
    </w:sdtPr>
    <w:sdtEndPr>
      <w:rPr>
        <w:rStyle w:val="PageNumber"/>
      </w:rPr>
    </w:sdtEndPr>
    <w:sdtContent>
      <w:p w14:paraId="75BC076B" w14:textId="3FB2C395" w:rsidR="00A244E6" w:rsidRDefault="00A244E6" w:rsidP="000220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E947C" w14:textId="77777777" w:rsidR="00A06663" w:rsidRDefault="00A06663" w:rsidP="00A244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427586"/>
      <w:docPartObj>
        <w:docPartGallery w:val="Page Numbers (Bottom of Page)"/>
        <w:docPartUnique/>
      </w:docPartObj>
    </w:sdtPr>
    <w:sdtEndPr>
      <w:rPr>
        <w:rStyle w:val="PageNumber"/>
      </w:rPr>
    </w:sdtEndPr>
    <w:sdtContent>
      <w:p w14:paraId="2AEEB79E" w14:textId="2BE9FCD3" w:rsidR="0002209F" w:rsidRDefault="0002209F" w:rsidP="00F921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0D1A" w14:textId="77777777" w:rsidR="00243289" w:rsidRDefault="00243289" w:rsidP="00A06663">
      <w:r>
        <w:separator/>
      </w:r>
    </w:p>
  </w:footnote>
  <w:footnote w:type="continuationSeparator" w:id="0">
    <w:p w14:paraId="64BD8181" w14:textId="77777777" w:rsidR="00243289" w:rsidRDefault="00243289" w:rsidP="00A0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7E83" w14:textId="462368FC" w:rsidR="00A06663" w:rsidRPr="0014000E" w:rsidRDefault="0014000E" w:rsidP="0014000E">
    <w:pPr>
      <w:pStyle w:val="Header"/>
      <w:jc w:val="right"/>
      <w:rPr>
        <w:rFonts w:ascii="Helvetica" w:hAnsi="Helvetica"/>
        <w:sz w:val="16"/>
        <w:szCs w:val="16"/>
      </w:rPr>
    </w:pPr>
    <w:r w:rsidRPr="0014000E">
      <w:rPr>
        <w:rFonts w:ascii="Helvetica" w:hAnsi="Helvetica"/>
        <w:sz w:val="16"/>
        <w:szCs w:val="16"/>
      </w:rPr>
      <w:t>LAST UPDATED 4-</w:t>
    </w:r>
    <w:r w:rsidR="00A87FA9">
      <w:rPr>
        <w:rFonts w:ascii="Helvetica" w:hAnsi="Helvetica"/>
        <w:sz w:val="16"/>
        <w:szCs w:val="16"/>
      </w:rPr>
      <w:t>29-</w:t>
    </w:r>
    <w:r w:rsidRPr="0014000E">
      <w:rPr>
        <w:rFonts w:ascii="Helvetica" w:hAnsi="Helvetica"/>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9AB"/>
    <w:multiLevelType w:val="hybridMultilevel"/>
    <w:tmpl w:val="5A90C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41563AFF"/>
    <w:multiLevelType w:val="hybridMultilevel"/>
    <w:tmpl w:val="15E8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65D56F6E"/>
    <w:multiLevelType w:val="hybridMultilevel"/>
    <w:tmpl w:val="5F245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E74B5D"/>
    <w:multiLevelType w:val="hybridMultilevel"/>
    <w:tmpl w:val="F0DCD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6DD83928"/>
    <w:multiLevelType w:val="hybridMultilevel"/>
    <w:tmpl w:val="E4E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BF"/>
    <w:rsid w:val="00010F5E"/>
    <w:rsid w:val="0002209F"/>
    <w:rsid w:val="000723C9"/>
    <w:rsid w:val="00077D57"/>
    <w:rsid w:val="00083AD0"/>
    <w:rsid w:val="000A4547"/>
    <w:rsid w:val="000A5D03"/>
    <w:rsid w:val="000B284B"/>
    <w:rsid w:val="000E70BD"/>
    <w:rsid w:val="000F76BF"/>
    <w:rsid w:val="00102385"/>
    <w:rsid w:val="00104446"/>
    <w:rsid w:val="00111521"/>
    <w:rsid w:val="00131497"/>
    <w:rsid w:val="0014000E"/>
    <w:rsid w:val="001439C5"/>
    <w:rsid w:val="00187ECC"/>
    <w:rsid w:val="00195023"/>
    <w:rsid w:val="001D17E1"/>
    <w:rsid w:val="001D40F9"/>
    <w:rsid w:val="001D54FE"/>
    <w:rsid w:val="00213BBD"/>
    <w:rsid w:val="00215B12"/>
    <w:rsid w:val="00220E2D"/>
    <w:rsid w:val="00223171"/>
    <w:rsid w:val="002360AC"/>
    <w:rsid w:val="00243289"/>
    <w:rsid w:val="0025752C"/>
    <w:rsid w:val="0027364D"/>
    <w:rsid w:val="002762F9"/>
    <w:rsid w:val="00282FC7"/>
    <w:rsid w:val="002A133D"/>
    <w:rsid w:val="002B09EA"/>
    <w:rsid w:val="002F300F"/>
    <w:rsid w:val="002F417E"/>
    <w:rsid w:val="00317C47"/>
    <w:rsid w:val="0033257F"/>
    <w:rsid w:val="003351D0"/>
    <w:rsid w:val="00345E46"/>
    <w:rsid w:val="00387471"/>
    <w:rsid w:val="003A0832"/>
    <w:rsid w:val="003A1E52"/>
    <w:rsid w:val="003A3364"/>
    <w:rsid w:val="003A4A76"/>
    <w:rsid w:val="003D3C7E"/>
    <w:rsid w:val="003D4E66"/>
    <w:rsid w:val="003F0C35"/>
    <w:rsid w:val="004134CB"/>
    <w:rsid w:val="004425DE"/>
    <w:rsid w:val="00476920"/>
    <w:rsid w:val="004C11E2"/>
    <w:rsid w:val="004D533E"/>
    <w:rsid w:val="005751BC"/>
    <w:rsid w:val="005862A3"/>
    <w:rsid w:val="005A052C"/>
    <w:rsid w:val="005C1A23"/>
    <w:rsid w:val="005C1BFB"/>
    <w:rsid w:val="005E0391"/>
    <w:rsid w:val="005E39A9"/>
    <w:rsid w:val="00600C10"/>
    <w:rsid w:val="00605DF2"/>
    <w:rsid w:val="00654135"/>
    <w:rsid w:val="00660A82"/>
    <w:rsid w:val="00672561"/>
    <w:rsid w:val="006B3143"/>
    <w:rsid w:val="006C36F7"/>
    <w:rsid w:val="006E5A7E"/>
    <w:rsid w:val="00700BE9"/>
    <w:rsid w:val="00731CBB"/>
    <w:rsid w:val="007368C0"/>
    <w:rsid w:val="007743FD"/>
    <w:rsid w:val="0079161F"/>
    <w:rsid w:val="007C1186"/>
    <w:rsid w:val="007D041C"/>
    <w:rsid w:val="00800A1B"/>
    <w:rsid w:val="008029DE"/>
    <w:rsid w:val="008340BD"/>
    <w:rsid w:val="0083725D"/>
    <w:rsid w:val="0084273E"/>
    <w:rsid w:val="00856B4C"/>
    <w:rsid w:val="008669F9"/>
    <w:rsid w:val="008F69C9"/>
    <w:rsid w:val="00900FBF"/>
    <w:rsid w:val="00916808"/>
    <w:rsid w:val="009341B3"/>
    <w:rsid w:val="009513C4"/>
    <w:rsid w:val="00960316"/>
    <w:rsid w:val="00962CFB"/>
    <w:rsid w:val="00976C85"/>
    <w:rsid w:val="009948C0"/>
    <w:rsid w:val="009B4A6F"/>
    <w:rsid w:val="009C6FF9"/>
    <w:rsid w:val="009F44B2"/>
    <w:rsid w:val="00A01E12"/>
    <w:rsid w:val="00A06663"/>
    <w:rsid w:val="00A10E34"/>
    <w:rsid w:val="00A12384"/>
    <w:rsid w:val="00A244E6"/>
    <w:rsid w:val="00A46F40"/>
    <w:rsid w:val="00A5383C"/>
    <w:rsid w:val="00A87FA9"/>
    <w:rsid w:val="00AD3DFE"/>
    <w:rsid w:val="00AE4355"/>
    <w:rsid w:val="00AE79D9"/>
    <w:rsid w:val="00AF7A87"/>
    <w:rsid w:val="00B15113"/>
    <w:rsid w:val="00B343B1"/>
    <w:rsid w:val="00B345A5"/>
    <w:rsid w:val="00B75D00"/>
    <w:rsid w:val="00B802F5"/>
    <w:rsid w:val="00BB00C0"/>
    <w:rsid w:val="00BB2C13"/>
    <w:rsid w:val="00BC6A21"/>
    <w:rsid w:val="00BE1D05"/>
    <w:rsid w:val="00C171B4"/>
    <w:rsid w:val="00C20EE7"/>
    <w:rsid w:val="00C23D9C"/>
    <w:rsid w:val="00C26AE6"/>
    <w:rsid w:val="00C35979"/>
    <w:rsid w:val="00C81078"/>
    <w:rsid w:val="00C819F3"/>
    <w:rsid w:val="00CD1F57"/>
    <w:rsid w:val="00CD6637"/>
    <w:rsid w:val="00CE67A7"/>
    <w:rsid w:val="00CF01FB"/>
    <w:rsid w:val="00D33ED0"/>
    <w:rsid w:val="00D350F4"/>
    <w:rsid w:val="00D534C3"/>
    <w:rsid w:val="00D61248"/>
    <w:rsid w:val="00D75F5D"/>
    <w:rsid w:val="00DA13A3"/>
    <w:rsid w:val="00DB0BE9"/>
    <w:rsid w:val="00DB4B66"/>
    <w:rsid w:val="00DB69FE"/>
    <w:rsid w:val="00DE46FE"/>
    <w:rsid w:val="00E105DE"/>
    <w:rsid w:val="00E1784E"/>
    <w:rsid w:val="00E30300"/>
    <w:rsid w:val="00E46CD8"/>
    <w:rsid w:val="00E90856"/>
    <w:rsid w:val="00EA6FA4"/>
    <w:rsid w:val="00EC0EED"/>
    <w:rsid w:val="00EE53EC"/>
    <w:rsid w:val="00EF439F"/>
    <w:rsid w:val="00F87064"/>
    <w:rsid w:val="00FA2832"/>
    <w:rsid w:val="00FA78D8"/>
    <w:rsid w:val="00FC10B5"/>
    <w:rsid w:val="00FD0DF8"/>
    <w:rsid w:val="00FF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A192"/>
  <w15:chartTrackingRefBased/>
  <w15:docId w15:val="{53BFFF03-08D0-4E4A-8B83-210DBD9D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63"/>
    <w:pPr>
      <w:tabs>
        <w:tab w:val="center" w:pos="4680"/>
        <w:tab w:val="right" w:pos="9360"/>
      </w:tabs>
    </w:pPr>
  </w:style>
  <w:style w:type="character" w:customStyle="1" w:styleId="HeaderChar">
    <w:name w:val="Header Char"/>
    <w:basedOn w:val="DefaultParagraphFont"/>
    <w:link w:val="Header"/>
    <w:uiPriority w:val="99"/>
    <w:rsid w:val="00A06663"/>
  </w:style>
  <w:style w:type="paragraph" w:styleId="Footer">
    <w:name w:val="footer"/>
    <w:basedOn w:val="Normal"/>
    <w:link w:val="FooterChar"/>
    <w:uiPriority w:val="99"/>
    <w:unhideWhenUsed/>
    <w:rsid w:val="00A06663"/>
    <w:pPr>
      <w:tabs>
        <w:tab w:val="center" w:pos="4680"/>
        <w:tab w:val="right" w:pos="9360"/>
      </w:tabs>
    </w:pPr>
  </w:style>
  <w:style w:type="character" w:customStyle="1" w:styleId="FooterChar">
    <w:name w:val="Footer Char"/>
    <w:basedOn w:val="DefaultParagraphFont"/>
    <w:link w:val="Footer"/>
    <w:uiPriority w:val="99"/>
    <w:rsid w:val="00A06663"/>
  </w:style>
  <w:style w:type="paragraph" w:styleId="ListParagraph">
    <w:name w:val="List Paragraph"/>
    <w:basedOn w:val="Normal"/>
    <w:uiPriority w:val="34"/>
    <w:qFormat/>
    <w:rsid w:val="00BC6A21"/>
    <w:pPr>
      <w:ind w:left="720"/>
      <w:contextualSpacing/>
    </w:pPr>
  </w:style>
  <w:style w:type="paragraph" w:styleId="BalloonText">
    <w:name w:val="Balloon Text"/>
    <w:basedOn w:val="Normal"/>
    <w:link w:val="BalloonTextChar"/>
    <w:uiPriority w:val="99"/>
    <w:semiHidden/>
    <w:unhideWhenUsed/>
    <w:rsid w:val="001439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39C5"/>
    <w:rPr>
      <w:rFonts w:ascii="Times New Roman" w:hAnsi="Times New Roman" w:cs="Times New Roman"/>
      <w:sz w:val="18"/>
      <w:szCs w:val="18"/>
    </w:rPr>
  </w:style>
  <w:style w:type="character" w:styleId="PageNumber">
    <w:name w:val="page number"/>
    <w:basedOn w:val="DefaultParagraphFont"/>
    <w:uiPriority w:val="99"/>
    <w:semiHidden/>
    <w:unhideWhenUsed/>
    <w:rsid w:val="00A244E6"/>
  </w:style>
  <w:style w:type="character" w:styleId="CommentReference">
    <w:name w:val="annotation reference"/>
    <w:basedOn w:val="DefaultParagraphFont"/>
    <w:uiPriority w:val="99"/>
    <w:semiHidden/>
    <w:unhideWhenUsed/>
    <w:rsid w:val="002F417E"/>
    <w:rPr>
      <w:sz w:val="16"/>
      <w:szCs w:val="16"/>
    </w:rPr>
  </w:style>
  <w:style w:type="paragraph" w:styleId="CommentText">
    <w:name w:val="annotation text"/>
    <w:basedOn w:val="Normal"/>
    <w:link w:val="CommentTextChar"/>
    <w:uiPriority w:val="99"/>
    <w:semiHidden/>
    <w:unhideWhenUsed/>
    <w:rsid w:val="002F417E"/>
    <w:rPr>
      <w:sz w:val="20"/>
      <w:szCs w:val="20"/>
    </w:rPr>
  </w:style>
  <w:style w:type="character" w:customStyle="1" w:styleId="CommentTextChar">
    <w:name w:val="Comment Text Char"/>
    <w:basedOn w:val="DefaultParagraphFont"/>
    <w:link w:val="CommentText"/>
    <w:uiPriority w:val="99"/>
    <w:semiHidden/>
    <w:rsid w:val="002F417E"/>
    <w:rPr>
      <w:sz w:val="20"/>
      <w:szCs w:val="20"/>
    </w:rPr>
  </w:style>
  <w:style w:type="paragraph" w:styleId="CommentSubject">
    <w:name w:val="annotation subject"/>
    <w:basedOn w:val="CommentText"/>
    <w:next w:val="CommentText"/>
    <w:link w:val="CommentSubjectChar"/>
    <w:uiPriority w:val="99"/>
    <w:semiHidden/>
    <w:unhideWhenUsed/>
    <w:rsid w:val="002F417E"/>
    <w:rPr>
      <w:b/>
      <w:bCs/>
    </w:rPr>
  </w:style>
  <w:style w:type="character" w:customStyle="1" w:styleId="CommentSubjectChar">
    <w:name w:val="Comment Subject Char"/>
    <w:basedOn w:val="CommentTextChar"/>
    <w:link w:val="CommentSubject"/>
    <w:uiPriority w:val="99"/>
    <w:semiHidden/>
    <w:rsid w:val="002F417E"/>
    <w:rPr>
      <w:b/>
      <w:bCs/>
      <w:sz w:val="20"/>
      <w:szCs w:val="20"/>
    </w:rPr>
  </w:style>
  <w:style w:type="paragraph" w:styleId="Revision">
    <w:name w:val="Revision"/>
    <w:hidden/>
    <w:uiPriority w:val="99"/>
    <w:semiHidden/>
    <w:rsid w:val="00AD3DFE"/>
  </w:style>
  <w:style w:type="character" w:styleId="Hyperlink">
    <w:name w:val="Hyperlink"/>
    <w:basedOn w:val="DefaultParagraphFont"/>
    <w:uiPriority w:val="99"/>
    <w:unhideWhenUsed/>
    <w:rsid w:val="00AF7A87"/>
    <w:rPr>
      <w:color w:val="0563C1" w:themeColor="hyperlink"/>
      <w:u w:val="single"/>
    </w:rPr>
  </w:style>
  <w:style w:type="character" w:styleId="UnresolvedMention">
    <w:name w:val="Unresolved Mention"/>
    <w:basedOn w:val="DefaultParagraphFont"/>
    <w:uiPriority w:val="99"/>
    <w:semiHidden/>
    <w:unhideWhenUsed/>
    <w:rsid w:val="00AF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janianandantho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cksomeris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1F88-2B70-7F4E-A2DA-C693472A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Record</dc:creator>
  <cp:keywords/>
  <dc:description/>
  <cp:lastModifiedBy>Cristina  Cordova</cp:lastModifiedBy>
  <cp:revision>5</cp:revision>
  <dcterms:created xsi:type="dcterms:W3CDTF">2020-04-30T13:07:00Z</dcterms:created>
  <dcterms:modified xsi:type="dcterms:W3CDTF">2020-04-30T14:03:00Z</dcterms:modified>
</cp:coreProperties>
</file>